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721F" w14:textId="77777777" w:rsidR="00E56BC4" w:rsidRDefault="00E56BC4" w:rsidP="00E56BC4">
      <w:pPr>
        <w:pStyle w:val="a9"/>
        <w:jc w:val="center"/>
        <w:rPr>
          <w:b/>
          <w:bCs/>
          <w:sz w:val="32"/>
          <w:szCs w:val="32"/>
        </w:rPr>
      </w:pPr>
      <w:r>
        <w:rPr>
          <w:color w:val="000000"/>
          <w:sz w:val="28"/>
          <w:szCs w:val="20"/>
          <w:lang w:eastAsia="ar-SA"/>
        </w:rPr>
        <w:t xml:space="preserve"> </w:t>
      </w:r>
      <w:r>
        <w:rPr>
          <w:b/>
          <w:bCs/>
          <w:sz w:val="32"/>
          <w:szCs w:val="32"/>
        </w:rPr>
        <w:t>ВОРОНЕЖСКАЯ ОБЛАСТЬ</w:t>
      </w:r>
    </w:p>
    <w:p w14:paraId="1E8CC6F0" w14:textId="77777777" w:rsidR="00E56BC4" w:rsidRDefault="00E56BC4" w:rsidP="00E56BC4">
      <w:pPr>
        <w:pStyle w:val="a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ТЕРНОВСКИЙ МУНИЦИПАЛЬНЫЙ РАЙОН</w:t>
      </w:r>
    </w:p>
    <w:p w14:paraId="19B89718" w14:textId="77777777" w:rsidR="00E56BC4" w:rsidRDefault="00E56BC4" w:rsidP="00E56BC4">
      <w:pPr>
        <w:pStyle w:val="a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УЧАСТКОВАЯ ИЗБИРАТЕЛЬНАЯ КОМИССИЯ</w:t>
      </w:r>
    </w:p>
    <w:p w14:paraId="59892625" w14:textId="77777777" w:rsidR="00E56BC4" w:rsidRDefault="00E56BC4" w:rsidP="00E56BC4">
      <w:pPr>
        <w:pStyle w:val="a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ИЗБИРАТЕЛЬНОГО УЧАСТКА № 37/22</w:t>
      </w:r>
    </w:p>
    <w:p w14:paraId="7D893CA5" w14:textId="77777777" w:rsidR="00E56BC4" w:rsidRDefault="00E56BC4" w:rsidP="00E56BC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</w:pPr>
    </w:p>
    <w:p w14:paraId="14E872AA" w14:textId="77777777" w:rsidR="00E56BC4" w:rsidRDefault="00E56BC4" w:rsidP="00E56BC4">
      <w:pPr>
        <w:spacing w:before="240" w:after="240" w:line="240" w:lineRule="auto"/>
        <w:jc w:val="center"/>
        <w:rPr>
          <w:rFonts w:ascii="SchoolBook" w:eastAsia="Times New Roman" w:hAnsi="SchoolBook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0"/>
          <w:sz w:val="32"/>
          <w:szCs w:val="24"/>
          <w:lang w:eastAsia="ru-RU"/>
        </w:rPr>
        <w:t>РЕШЕНИЕ</w:t>
      </w:r>
    </w:p>
    <w:p w14:paraId="3483ACD0" w14:textId="0259C8F0" w:rsidR="00E56BC4" w:rsidRDefault="00E56BC4" w:rsidP="00E56BC4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 июня 2025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A898539" w14:textId="77777777" w:rsidR="00E56BC4" w:rsidRDefault="00E56BC4" w:rsidP="00E56BC4">
      <w:pPr>
        <w:tabs>
          <w:tab w:val="right" w:pos="9356"/>
        </w:tabs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Русаново</w:t>
      </w:r>
    </w:p>
    <w:p w14:paraId="48C8B77E" w14:textId="77777777" w:rsidR="00E56BC4" w:rsidRDefault="00E56BC4" w:rsidP="00E56BC4">
      <w:pPr>
        <w:tabs>
          <w:tab w:val="left" w:pos="3969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наименовании избирательной комиссии,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используемом при подготовке документов на выборах депутатов  Русановского сельского поселения Терновского муниципального района Воронежской области восьмого созыва</w:t>
      </w:r>
    </w:p>
    <w:p w14:paraId="57344A2B" w14:textId="77777777" w:rsidR="00E56BC4" w:rsidRDefault="00E56BC4" w:rsidP="00E56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36 Закона Воронежской области от 27 июня 2007 года № 87-ОЗ «Избирательный кодекс Воронежской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возложением на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Участковую избирательную комиссию  избирательного участка № 37/22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по выборам депутатов Совета народных депутатов  Русановского сельского поселения Терновского муниципального района Воронежской области восьмого созыва по одиннадцатимандатному избирательному округу  Участковая избирательная комиссия   избирательного участка № 37/22 Терновского района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:</w:t>
      </w:r>
    </w:p>
    <w:p w14:paraId="0C0E34F5" w14:textId="77777777" w:rsidR="00E56BC4" w:rsidRDefault="00E56BC4" w:rsidP="00E56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 В период проведения избирательной кампании по выборам депутатов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Русановского сельского поселения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Терновского муниципального района Воронежской области восьмого созыва при разработке документальных материалов:</w:t>
      </w:r>
    </w:p>
    <w:p w14:paraId="18124C9C" w14:textId="77777777" w:rsidR="00E56BC4" w:rsidRDefault="00E56BC4" w:rsidP="00E56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 относящихся к компетенции  Участковой избирательной комиссии Терновского района использовать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наименование:</w:t>
      </w:r>
    </w:p>
    <w:p w14:paraId="1111B997" w14:textId="77777777" w:rsidR="00E56BC4" w:rsidRDefault="00E56BC4" w:rsidP="00E56BC4">
      <w:pPr>
        <w:pStyle w:val="a9"/>
        <w:jc w:val="center"/>
        <w:rPr>
          <w:b/>
          <w:bCs/>
        </w:rPr>
      </w:pPr>
      <w:r>
        <w:rPr>
          <w:b/>
          <w:bCs/>
        </w:rPr>
        <w:t>ВОРОНЕЖСКАЯ ОБЛАСТЬ</w:t>
      </w:r>
    </w:p>
    <w:p w14:paraId="7009A32E" w14:textId="77777777" w:rsidR="00E56BC4" w:rsidRDefault="00E56BC4" w:rsidP="00E56BC4">
      <w:pPr>
        <w:pStyle w:val="a9"/>
        <w:jc w:val="center"/>
        <w:rPr>
          <w:b/>
          <w:bCs/>
        </w:rPr>
      </w:pPr>
      <w:r>
        <w:rPr>
          <w:b/>
          <w:bCs/>
        </w:rPr>
        <w:t>ТЕРНОВСКИЙ МУНИЦИПАЛЬНЫЙ РАЙОН</w:t>
      </w:r>
    </w:p>
    <w:p w14:paraId="3CC606EF" w14:textId="77777777" w:rsidR="00E56BC4" w:rsidRDefault="00E56BC4" w:rsidP="00E56BC4">
      <w:pPr>
        <w:pStyle w:val="a9"/>
        <w:jc w:val="center"/>
        <w:rPr>
          <w:b/>
          <w:bCs/>
        </w:rPr>
      </w:pPr>
      <w:r>
        <w:rPr>
          <w:b/>
          <w:bCs/>
        </w:rPr>
        <w:lastRenderedPageBreak/>
        <w:t>УЧАСТКОВАЯ ИЗБИРАТЕЛЬНАЯ КОМИССИЯ</w:t>
      </w:r>
    </w:p>
    <w:p w14:paraId="1404D5F8" w14:textId="77777777" w:rsidR="00E56BC4" w:rsidRDefault="00E56BC4" w:rsidP="00E56BC4">
      <w:pPr>
        <w:pStyle w:val="a9"/>
        <w:jc w:val="center"/>
        <w:rPr>
          <w:b/>
          <w:bCs/>
        </w:rPr>
      </w:pPr>
      <w:r>
        <w:rPr>
          <w:b/>
          <w:bCs/>
        </w:rPr>
        <w:t>ИЗБИРАТЕЛЬНОГО УЧАСТКА № 37/22</w:t>
      </w:r>
    </w:p>
    <w:p w14:paraId="18914817" w14:textId="77777777" w:rsidR="00E56BC4" w:rsidRDefault="00E56BC4" w:rsidP="00E56BC4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887484A" w14:textId="77777777" w:rsidR="00E56BC4" w:rsidRDefault="00E56BC4" w:rsidP="00E56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 относящихся к компетенции окружной избирательной комиссии по выборам депутатов Совета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Русановского сельского поселения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Терновского муниципального района Воронежской области второго созыва по одиннадцатимандатному избирательному округу использовать наименование:</w:t>
      </w:r>
    </w:p>
    <w:p w14:paraId="18ECFFA0" w14:textId="77777777" w:rsidR="00E56BC4" w:rsidRDefault="00E56BC4" w:rsidP="00E56BC4">
      <w:pPr>
        <w:pStyle w:val="a9"/>
        <w:jc w:val="center"/>
        <w:rPr>
          <w:b/>
          <w:bCs/>
        </w:rPr>
      </w:pPr>
      <w:r>
        <w:rPr>
          <w:b/>
          <w:bCs/>
        </w:rPr>
        <w:t>ВОРОНЕЖСКАЯ ОБЛАСТЬ</w:t>
      </w:r>
    </w:p>
    <w:p w14:paraId="57174E34" w14:textId="77777777" w:rsidR="00E56BC4" w:rsidRDefault="00E56BC4" w:rsidP="00E56BC4">
      <w:pPr>
        <w:pStyle w:val="a9"/>
        <w:jc w:val="center"/>
        <w:rPr>
          <w:b/>
          <w:bCs/>
        </w:rPr>
      </w:pPr>
      <w:r>
        <w:rPr>
          <w:b/>
          <w:bCs/>
        </w:rPr>
        <w:t>ТЕРНОВСКИЙ МУНИЦИПАЛЬНЫЙ РАЙОН</w:t>
      </w:r>
    </w:p>
    <w:p w14:paraId="341FF9C2" w14:textId="77777777" w:rsidR="00E56BC4" w:rsidRDefault="00E56BC4" w:rsidP="00E56BC4">
      <w:pPr>
        <w:pStyle w:val="a9"/>
        <w:jc w:val="center"/>
        <w:rPr>
          <w:b/>
          <w:bCs/>
        </w:rPr>
      </w:pPr>
      <w:r>
        <w:rPr>
          <w:b/>
          <w:bCs/>
        </w:rPr>
        <w:t>УЧАСТКОВАЯ ИЗБИРАТЕЛЬНАЯ КОМИССИЯ</w:t>
      </w:r>
    </w:p>
    <w:p w14:paraId="49BD4B49" w14:textId="77777777" w:rsidR="00E56BC4" w:rsidRDefault="00E56BC4" w:rsidP="00E56BC4">
      <w:pPr>
        <w:pStyle w:val="a9"/>
        <w:jc w:val="center"/>
        <w:rPr>
          <w:b/>
          <w:bCs/>
        </w:rPr>
      </w:pPr>
      <w:r>
        <w:rPr>
          <w:b/>
          <w:bCs/>
        </w:rPr>
        <w:t>ИЗБИРАТЕЛЬНОГО УЧАСТКА № 37/22</w:t>
      </w:r>
    </w:p>
    <w:p w14:paraId="7DFE181E" w14:textId="77777777" w:rsidR="00E56BC4" w:rsidRDefault="00E56BC4" w:rsidP="00E56BC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F0269F" w14:textId="77777777" w:rsidR="00E56BC4" w:rsidRDefault="00E56BC4" w:rsidP="00E5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 которую возложены полномочия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окружной избирательной комиссии по выборам депутатов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Русановского сельского поселения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Терновского муниципального района Воронежской области восьмого созыва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по одиннадцатимандатному избирательному округу)</w:t>
      </w:r>
    </w:p>
    <w:p w14:paraId="73064EA4" w14:textId="77777777" w:rsidR="00E56BC4" w:rsidRDefault="00E56BC4" w:rsidP="00E56BC4">
      <w:pPr>
        <w:spacing w:after="0" w:line="240" w:lineRule="auto"/>
        <w:ind w:right="2" w:firstLine="709"/>
        <w:jc w:val="right"/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.</w:t>
      </w:r>
    </w:p>
    <w:p w14:paraId="5403E236" w14:textId="77777777" w:rsidR="00E56BC4" w:rsidRDefault="00E56BC4" w:rsidP="00E56BC4">
      <w:pPr>
        <w:widowControl w:val="0"/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Направить настоящее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Территориальную избирательную комиссию  Терновского района.</w:t>
      </w:r>
    </w:p>
    <w:p w14:paraId="340A1C8A" w14:textId="77777777" w:rsidR="00E56BC4" w:rsidRDefault="00E56BC4" w:rsidP="00E56B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решения возложить на секретаря  Участковой избирательной комиссии  избирательного участка № 37/22.</w:t>
      </w:r>
    </w:p>
    <w:p w14:paraId="02F5BBB2" w14:textId="77777777" w:rsidR="00E56BC4" w:rsidRDefault="00E56BC4" w:rsidP="00E56B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82E3BCF" w14:textId="77777777" w:rsidR="00E56BC4" w:rsidRDefault="00E56BC4" w:rsidP="00E56BC4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О.В. Бакина</w:t>
      </w:r>
    </w:p>
    <w:p w14:paraId="10B94B1F" w14:textId="77777777" w:rsidR="00E56BC4" w:rsidRDefault="00E56BC4" w:rsidP="00E56BC4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ar-SA"/>
        </w:rPr>
      </w:pPr>
    </w:p>
    <w:p w14:paraId="2F83A35A" w14:textId="77777777" w:rsidR="00E56BC4" w:rsidRDefault="00E56BC4" w:rsidP="00E56BC4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ar-SA"/>
        </w:rPr>
      </w:pPr>
    </w:p>
    <w:p w14:paraId="681E8B49" w14:textId="77777777" w:rsidR="00E56BC4" w:rsidRDefault="00E56BC4" w:rsidP="00E56BC4">
      <w:pPr>
        <w:tabs>
          <w:tab w:val="left" w:pos="7088"/>
        </w:tabs>
        <w:suppressAutoHyphens/>
        <w:spacing w:after="0" w:line="240" w:lineRule="auto"/>
        <w:jc w:val="both"/>
      </w:pPr>
      <w:r>
        <w:rPr>
          <w:rFonts w:ascii="Times New Roman CYR" w:eastAsia="Times New Roman" w:hAnsi="Times New Roman CYR" w:cs="Times New Roman"/>
          <w:color w:val="000000"/>
          <w:sz w:val="28"/>
          <w:szCs w:val="20"/>
          <w:lang w:eastAsia="ar-SA"/>
        </w:rPr>
        <w:t xml:space="preserve">Секретарь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                                                               С.В. Малышева</w:t>
      </w:r>
    </w:p>
    <w:p w14:paraId="03AEBE3C" w14:textId="76D25651" w:rsidR="007A1E5E" w:rsidRDefault="007A1E5E" w:rsidP="00261092">
      <w:pPr>
        <w:tabs>
          <w:tab w:val="left" w:pos="7088"/>
        </w:tabs>
        <w:suppressAutoHyphens/>
        <w:spacing w:after="0" w:line="240" w:lineRule="auto"/>
        <w:jc w:val="both"/>
      </w:pPr>
    </w:p>
    <w:sectPr w:rsidR="007A1E5E" w:rsidSect="001F257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119C" w14:textId="77777777" w:rsidR="00AB6350" w:rsidRDefault="00AB6350" w:rsidP="001F257F">
      <w:pPr>
        <w:spacing w:after="0" w:line="240" w:lineRule="auto"/>
      </w:pPr>
      <w:r>
        <w:separator/>
      </w:r>
    </w:p>
  </w:endnote>
  <w:endnote w:type="continuationSeparator" w:id="0">
    <w:p w14:paraId="2FB63125" w14:textId="77777777" w:rsidR="00AB6350" w:rsidRDefault="00AB6350" w:rsidP="001F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C848" w14:textId="77777777" w:rsidR="00AB6350" w:rsidRDefault="00AB6350" w:rsidP="001F257F">
      <w:pPr>
        <w:spacing w:after="0" w:line="240" w:lineRule="auto"/>
      </w:pPr>
      <w:r>
        <w:separator/>
      </w:r>
    </w:p>
  </w:footnote>
  <w:footnote w:type="continuationSeparator" w:id="0">
    <w:p w14:paraId="38410604" w14:textId="77777777" w:rsidR="00AB6350" w:rsidRDefault="00AB6350" w:rsidP="001F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2397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1ADB8E" w14:textId="77777777" w:rsidR="001F257F" w:rsidRPr="001F257F" w:rsidRDefault="001F257F" w:rsidP="001F257F">
        <w:pPr>
          <w:pStyle w:val="a3"/>
          <w:spacing w:after="12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25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25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F25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45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F25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9A4"/>
    <w:rsid w:val="000113D9"/>
    <w:rsid w:val="000E11E0"/>
    <w:rsid w:val="001A0B63"/>
    <w:rsid w:val="001F257F"/>
    <w:rsid w:val="00261092"/>
    <w:rsid w:val="00284856"/>
    <w:rsid w:val="002D589E"/>
    <w:rsid w:val="002E7D66"/>
    <w:rsid w:val="002F0288"/>
    <w:rsid w:val="003669A4"/>
    <w:rsid w:val="00406589"/>
    <w:rsid w:val="004531CE"/>
    <w:rsid w:val="00500BCE"/>
    <w:rsid w:val="00536BB9"/>
    <w:rsid w:val="005916A3"/>
    <w:rsid w:val="00644521"/>
    <w:rsid w:val="007A1E5E"/>
    <w:rsid w:val="007A5810"/>
    <w:rsid w:val="00985B1C"/>
    <w:rsid w:val="00AB6350"/>
    <w:rsid w:val="00AE623F"/>
    <w:rsid w:val="00D00349"/>
    <w:rsid w:val="00E411F8"/>
    <w:rsid w:val="00E56BC4"/>
    <w:rsid w:val="00F4388C"/>
    <w:rsid w:val="00F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D987"/>
  <w15:docId w15:val="{185DDDEC-3F6A-4F6C-8EFE-80888992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57F"/>
  </w:style>
  <w:style w:type="paragraph" w:styleId="a5">
    <w:name w:val="footer"/>
    <w:basedOn w:val="a"/>
    <w:link w:val="a6"/>
    <w:uiPriority w:val="99"/>
    <w:semiHidden/>
    <w:unhideWhenUsed/>
    <w:rsid w:val="001F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57F"/>
  </w:style>
  <w:style w:type="paragraph" w:styleId="a7">
    <w:name w:val="Balloon Text"/>
    <w:basedOn w:val="a"/>
    <w:link w:val="a8"/>
    <w:uiPriority w:val="99"/>
    <w:semiHidden/>
    <w:unhideWhenUsed/>
    <w:rsid w:val="0028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85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5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Бакина</cp:lastModifiedBy>
  <cp:revision>19</cp:revision>
  <cp:lastPrinted>2024-06-18T08:30:00Z</cp:lastPrinted>
  <dcterms:created xsi:type="dcterms:W3CDTF">2024-06-11T12:23:00Z</dcterms:created>
  <dcterms:modified xsi:type="dcterms:W3CDTF">2025-07-01T10:31:00Z</dcterms:modified>
</cp:coreProperties>
</file>