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A3" w:rsidRDefault="008A14A3" w:rsidP="00273DA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4A3" w:rsidRDefault="008A14A3" w:rsidP="00BF50D0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926C5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  <w:r w:rsidR="005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23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Русановского</w:t>
      </w:r>
      <w:proofErr w:type="spellEnd"/>
      <w:r w:rsidR="00223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</w:t>
      </w:r>
    </w:p>
    <w:p w:rsidR="004926C5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Терновского муниципального района Воронежской области </w:t>
      </w:r>
    </w:p>
    <w:p w:rsidR="009F514E" w:rsidRPr="00730BA3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480967604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«Содействие развитию муниципального образования и местного самоуправления»</w:t>
      </w:r>
      <w:bookmarkEnd w:id="1"/>
    </w:p>
    <w:p w:rsidR="009F514E" w:rsidRPr="00730BA3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9F514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8"/>
        <w:tblW w:w="9754" w:type="dxa"/>
        <w:tblInd w:w="250" w:type="dxa"/>
        <w:tblLook w:val="01E0" w:firstRow="1" w:lastRow="1" w:firstColumn="1" w:lastColumn="1" w:noHBand="0" w:noVBand="0"/>
      </w:tblPr>
      <w:tblGrid>
        <w:gridCol w:w="3260"/>
        <w:gridCol w:w="6494"/>
      </w:tblGrid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Муниципальная Программа </w:t>
            </w:r>
            <w:r w:rsidRPr="00730BA3">
              <w:rPr>
                <w:b/>
                <w:sz w:val="24"/>
                <w:szCs w:val="24"/>
              </w:rPr>
              <w:t>«Содействие развитию муниципального образования и местного самоуправления»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Федеральный закон от 06.10.2003 г. № 131- ФЗ «Об общих принципах организации местного самоуправления в Российской Федерации»;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Устав </w:t>
            </w:r>
            <w:proofErr w:type="spellStart"/>
            <w:r w:rsidR="00223553">
              <w:rPr>
                <w:sz w:val="24"/>
                <w:szCs w:val="24"/>
              </w:rPr>
              <w:t>Русановского</w:t>
            </w:r>
            <w:proofErr w:type="spellEnd"/>
            <w:r w:rsidR="00223553">
              <w:rPr>
                <w:sz w:val="24"/>
                <w:szCs w:val="24"/>
              </w:rPr>
              <w:t xml:space="preserve"> </w:t>
            </w:r>
            <w:r w:rsidRPr="00730BA3">
              <w:rPr>
                <w:sz w:val="24"/>
                <w:szCs w:val="24"/>
              </w:rPr>
              <w:t>сельского поселения;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Федеральный закон от 24.07.2007 г. № 209 -ФЗ «О развитии малого предпринимательства в Российской Федерации»;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Федеральный закон от 08.11.2007 г. № 257-ФЗ «Об автомобильных дорогах </w:t>
            </w:r>
            <w:proofErr w:type="gramStart"/>
            <w:r w:rsidRPr="00730BA3">
              <w:rPr>
                <w:sz w:val="24"/>
                <w:szCs w:val="24"/>
              </w:rPr>
              <w:t>и</w:t>
            </w:r>
            <w:proofErr w:type="gramEnd"/>
            <w:r w:rsidRPr="00730BA3">
              <w:rPr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Федеральный закон от 10.01.2002 г. «Об охране окружающей среды».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223553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B1018">
              <w:rPr>
                <w:sz w:val="24"/>
                <w:szCs w:val="24"/>
              </w:rPr>
              <w:t>Р</w:t>
            </w:r>
            <w:r w:rsidR="00223553">
              <w:rPr>
                <w:sz w:val="24"/>
                <w:szCs w:val="24"/>
              </w:rPr>
              <w:t>усановского</w:t>
            </w:r>
            <w:proofErr w:type="spellEnd"/>
            <w:r w:rsidR="0057568E">
              <w:rPr>
                <w:sz w:val="24"/>
                <w:szCs w:val="24"/>
              </w:rPr>
              <w:t xml:space="preserve"> </w:t>
            </w:r>
            <w:r w:rsidRPr="00730BA3">
              <w:rPr>
                <w:sz w:val="24"/>
                <w:szCs w:val="24"/>
              </w:rPr>
              <w:t>сельского поселения</w:t>
            </w:r>
            <w:r w:rsidR="00FB1018">
              <w:rPr>
                <w:sz w:val="24"/>
                <w:szCs w:val="24"/>
              </w:rPr>
              <w:t xml:space="preserve"> Терновского муниципального района Воронежской области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Основные  цели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1.Создание благоприятных условий для обеспечения высокого качества жизни населения на основе реализации природного, социально – экономического и интеллектуального потенциала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Улучшение хозяйственного и инвестиционного климата на территории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Повышение уровня бюджетной самообеспеченности поселения.</w:t>
            </w:r>
            <w:r w:rsidR="00223553">
              <w:rPr>
                <w:sz w:val="24"/>
                <w:szCs w:val="24"/>
              </w:rPr>
              <w:t xml:space="preserve"> Обеспечение эффективного расходования бюджетных средств и управления муниципальной программой.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 Ускорение экономического роста на территории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Формирование и развитие институтов гражданского общества.</w:t>
            </w:r>
          </w:p>
          <w:p w:rsidR="00541282" w:rsidRPr="00730BA3" w:rsidRDefault="00541282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 Развитие малого и среднего предпринимательства, расширение налогооблагаемой базы местного бюджета.</w:t>
            </w:r>
          </w:p>
          <w:p w:rsidR="00541282" w:rsidRDefault="00541282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7.Социальная поддержка граждан.</w:t>
            </w:r>
          </w:p>
          <w:p w:rsidR="00EF52C2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8.Сохранение культурного и исторического наследия, обеспечение граждан к культурным ценностям и участию в культурной жизни сельского поселения.</w:t>
            </w:r>
          </w:p>
          <w:p w:rsidR="00EF52C2" w:rsidRPr="00730BA3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9.Создание условий, обеспечивающих возможность жителям поселения вести здоровый образ  жизни. </w:t>
            </w:r>
            <w:r w:rsidR="004F79D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звитие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среди различных групп населения сельского поселения.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1.Улучшение медицинского обслуживания населения, снижение общей заболеваемости, инвалидности и смертности, увеличение продолжительности жизни.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2.Удовлетворение потребностей населения в качественном и доступном дошкольном  и общем образовании.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</w:t>
            </w:r>
            <w:r w:rsidR="00EF52C2">
              <w:rPr>
                <w:sz w:val="24"/>
                <w:szCs w:val="24"/>
              </w:rPr>
              <w:t>.Благоустройство мест массового отдыха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</w:t>
            </w:r>
            <w:r w:rsidR="00EF52C2">
              <w:rPr>
                <w:sz w:val="24"/>
                <w:szCs w:val="24"/>
              </w:rPr>
              <w:t>Вовлечение жителей поселения различного возраста к занятиям физической культурой и спортом.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 xml:space="preserve">5.Обеспечение </w:t>
            </w:r>
            <w:proofErr w:type="spellStart"/>
            <w:r w:rsidRPr="00730BA3">
              <w:rPr>
                <w:sz w:val="24"/>
                <w:szCs w:val="24"/>
              </w:rPr>
              <w:t>санитарно</w:t>
            </w:r>
            <w:proofErr w:type="spellEnd"/>
            <w:r w:rsidRPr="00730BA3">
              <w:rPr>
                <w:sz w:val="24"/>
                <w:szCs w:val="24"/>
              </w:rPr>
              <w:t xml:space="preserve"> – эпидемиологического благополучия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6.Развитие инфраструктуры связи, доступа к современным информационным технологиям.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7.Повышение уровня организации бытового обслуживания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8.Обеспечение общественной безопасности.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9.Улучшение архитектурного облика населённых пунктов.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10.Развитие  и модернизация  коммунальной службы.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11.Развитие малого предпринимательства.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12.Развитие действующих и формирование новых производств.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13.Развитие сельскохозяйственного производства.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14.Создание новых рабочих мест.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15.Расширение сферы занятости трудоспособного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16.Изменение возрастной структуры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17.Расширение налогооблагаемой базы местного бюджета.</w:t>
            </w:r>
          </w:p>
          <w:p w:rsidR="00541282" w:rsidRPr="00730BA3" w:rsidRDefault="00541282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18. Социальная поддержка граждан.</w:t>
            </w:r>
          </w:p>
        </w:tc>
      </w:tr>
      <w:tr w:rsidR="009F514E" w:rsidRPr="00730BA3" w:rsidTr="004926C5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EF6E77" w:rsidP="009F514E">
            <w:pPr>
              <w:rPr>
                <w:sz w:val="24"/>
                <w:szCs w:val="24"/>
              </w:rPr>
            </w:pPr>
            <w:r w:rsidRPr="009754CB">
              <w:rPr>
                <w:color w:val="0070C0"/>
                <w:sz w:val="24"/>
                <w:szCs w:val="24"/>
              </w:rPr>
              <w:t>2018 – 202</w:t>
            </w:r>
            <w:r w:rsidR="009A726D" w:rsidRPr="009754CB">
              <w:rPr>
                <w:color w:val="0070C0"/>
                <w:sz w:val="24"/>
                <w:szCs w:val="24"/>
              </w:rPr>
              <w:t>4</w:t>
            </w:r>
            <w:r w:rsidR="009F514E" w:rsidRPr="009754CB">
              <w:rPr>
                <w:color w:val="0070C0"/>
                <w:sz w:val="24"/>
                <w:szCs w:val="24"/>
              </w:rPr>
              <w:t xml:space="preserve"> гг</w:t>
            </w:r>
            <w:r w:rsidR="009F514E" w:rsidRPr="00730BA3">
              <w:rPr>
                <w:sz w:val="24"/>
                <w:szCs w:val="24"/>
              </w:rPr>
              <w:t>.</w:t>
            </w:r>
          </w:p>
        </w:tc>
      </w:tr>
      <w:tr w:rsidR="009F514E" w:rsidRPr="00730BA3" w:rsidTr="004926C5">
        <w:trPr>
          <w:trHeight w:val="18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Целевые индикаторы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 Уровень безработицы</w:t>
            </w:r>
            <w:proofErr w:type="gramStart"/>
            <w:r w:rsidRPr="00730BA3">
              <w:rPr>
                <w:sz w:val="24"/>
                <w:szCs w:val="24"/>
              </w:rPr>
              <w:t xml:space="preserve"> (%);</w:t>
            </w:r>
            <w:proofErr w:type="gramEnd"/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2.Количество родившихся (человек);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Количество умерших (человек);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 Удовлетворенность населения деятельностью органов местного самоуправления</w:t>
            </w:r>
            <w:proofErr w:type="gramStart"/>
            <w:r w:rsidRPr="00730BA3">
              <w:rPr>
                <w:sz w:val="24"/>
                <w:szCs w:val="24"/>
              </w:rPr>
              <w:t xml:space="preserve"> (%);</w:t>
            </w:r>
            <w:proofErr w:type="gramEnd"/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Количество автомобильных дорог общего пользования местного значения отвечающим нормативным требованиям (%);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6. Темп роста </w:t>
            </w:r>
            <w:proofErr w:type="gramStart"/>
            <w:r w:rsidRPr="00730BA3">
              <w:rPr>
                <w:sz w:val="24"/>
                <w:szCs w:val="24"/>
              </w:rPr>
              <w:t>налоговых</w:t>
            </w:r>
            <w:proofErr w:type="gramEnd"/>
            <w:r w:rsidRPr="00730BA3">
              <w:rPr>
                <w:sz w:val="24"/>
                <w:szCs w:val="24"/>
              </w:rPr>
              <w:t xml:space="preserve"> и неналоговых доходов бюджета сельского поселения по сравнению с предыдущим годом (%);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 Обеспеченность  жителей сельского поселения спортивными сооружениями и детскими площадками (</w:t>
            </w:r>
            <w:proofErr w:type="spellStart"/>
            <w:proofErr w:type="gramStart"/>
            <w:r w:rsidRPr="00730BA3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730BA3">
              <w:rPr>
                <w:sz w:val="24"/>
                <w:szCs w:val="24"/>
              </w:rPr>
              <w:t>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 Количество проведённых культурно – массовых мероприятий (количество);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 Количество детей занимающихся в спортивных  кружках, секциях  (чел.);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10. Количество субъектов малого и среднего предпринимательства (штук);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11. Количество погибших и травмированных при чрезвычайных ситуациях,  пожарах и происшествиях на водных объектах (человек);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12. Доля муниципальных услуг, предоставляемых в электронном виде</w:t>
            </w:r>
            <w:proofErr w:type="gramStart"/>
            <w:r w:rsidRPr="00730BA3">
              <w:rPr>
                <w:sz w:val="24"/>
                <w:szCs w:val="24"/>
              </w:rPr>
              <w:t xml:space="preserve"> (%).</w:t>
            </w:r>
            <w:proofErr w:type="gramEnd"/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9F514E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9F514E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Федеральный бюджет;</w:t>
            </w:r>
          </w:p>
          <w:p w:rsidR="009F514E" w:rsidRPr="00BF50D0" w:rsidRDefault="009F514E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Областной бюджет;</w:t>
            </w:r>
          </w:p>
          <w:p w:rsidR="009F514E" w:rsidRPr="00BF50D0" w:rsidRDefault="009F514E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Местный бюджет;</w:t>
            </w:r>
          </w:p>
          <w:p w:rsidR="009F514E" w:rsidRPr="00BF50D0" w:rsidRDefault="009F514E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Средства предприятий и организаций;</w:t>
            </w:r>
          </w:p>
          <w:p w:rsidR="004F79D7" w:rsidRPr="00BF50D0" w:rsidRDefault="009F514E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Другие источники финансирования.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Перечень подпрограмм Программы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C2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0BA3">
              <w:rPr>
                <w:sz w:val="24"/>
                <w:szCs w:val="24"/>
              </w:rPr>
              <w:t xml:space="preserve"> Финансовое обеспечение  реализации муниципальной Программы</w:t>
            </w:r>
          </w:p>
          <w:p w:rsidR="00EF52C2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BA3">
              <w:rPr>
                <w:sz w:val="24"/>
                <w:szCs w:val="24"/>
              </w:rPr>
              <w:t xml:space="preserve"> Благоустройство территории и обеспечение качественными услугами ЖКХ</w:t>
            </w:r>
          </w:p>
          <w:p w:rsidR="00EF52C2" w:rsidRPr="003B4B88" w:rsidRDefault="00EF52C2" w:rsidP="009F514E">
            <w:pPr>
              <w:rPr>
                <w:sz w:val="24"/>
                <w:szCs w:val="24"/>
              </w:rPr>
            </w:pPr>
            <w:r w:rsidRPr="003B4B88">
              <w:rPr>
                <w:sz w:val="24"/>
                <w:szCs w:val="24"/>
              </w:rPr>
              <w:t xml:space="preserve">3. </w:t>
            </w:r>
            <w:r w:rsidR="004F79D7" w:rsidRPr="003B4B88">
              <w:rPr>
                <w:sz w:val="24"/>
                <w:szCs w:val="24"/>
              </w:rPr>
              <w:t>Социальная поддержка граждан</w:t>
            </w:r>
          </w:p>
          <w:p w:rsidR="00EF52C2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0BA3">
              <w:rPr>
                <w:sz w:val="24"/>
                <w:szCs w:val="24"/>
              </w:rPr>
              <w:t xml:space="preserve"> Развитие культуры сельского поселения.</w:t>
            </w:r>
          </w:p>
          <w:p w:rsidR="00EF52C2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Pr="00730BA3">
              <w:rPr>
                <w:sz w:val="24"/>
                <w:szCs w:val="24"/>
              </w:rPr>
              <w:t xml:space="preserve"> Развитие малого и среднего предприни</w:t>
            </w:r>
            <w:r>
              <w:rPr>
                <w:sz w:val="24"/>
                <w:szCs w:val="24"/>
              </w:rPr>
              <w:t xml:space="preserve">мательства на территории </w:t>
            </w:r>
            <w:proofErr w:type="spellStart"/>
            <w:r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F4294E" w:rsidRPr="003E49FD" w:rsidRDefault="00EF52C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0BA3">
              <w:rPr>
                <w:sz w:val="24"/>
                <w:szCs w:val="24"/>
              </w:rPr>
              <w:t xml:space="preserve"> Развитие </w:t>
            </w:r>
            <w:proofErr w:type="gramStart"/>
            <w:r w:rsidRPr="00730BA3">
              <w:rPr>
                <w:sz w:val="24"/>
                <w:szCs w:val="24"/>
              </w:rPr>
              <w:t>физической</w:t>
            </w:r>
            <w:proofErr w:type="gramEnd"/>
            <w:r w:rsidRPr="00730BA3">
              <w:rPr>
                <w:sz w:val="24"/>
                <w:szCs w:val="24"/>
              </w:rPr>
              <w:t xml:space="preserve"> культуры  и сп</w:t>
            </w:r>
            <w:r w:rsidR="003B4B88">
              <w:rPr>
                <w:sz w:val="24"/>
                <w:szCs w:val="24"/>
              </w:rPr>
              <w:t>орта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Администрация сельского поселения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Муниципальные учреждения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Хозяйствующие субъекты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Другие структуры и службы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Граждане, ведущие личные подсобные  хозяйства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Крестьянские (фермерские) хозяйства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Представители малого и среднего предпринимательства.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1.Улучшение демографической ситуации.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2.Улучшение социальной обстановки, снижение социальной напряжённости.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3.Увеличение  объема налогов, поступающих в бюджеты всех уровней; расширение налогооблагаемой  базы местного бюджета.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4.Стабилизация экологической обстановки.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5.Создание новых рабочих мест; расширение сферы занятости трудоспособного населения; сдерживание роста безработицы.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6.Снижение уровня заболеваемости; снижение общего коэффициента смертности; увеличение продолжительности жизни;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7.Расширение масштабов экономической деятельности предприятий.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8.Увеличение доходов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9.Создание условий для развития физической культуры и спорта; формирование здорового образа жизни.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10.Повышение доступности дошкольного и общего образования; развитие потенциала детей; улучшение условий учёбы.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11.Улучшение архитектурного облика населённых пунктов.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12.Создание условий для организации досуга различных возрастных категорий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13.Повышение престижности проживания  в сельской местности.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14.Снижение количества правонарушений.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15.Повышение безопасности дорожного движения.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16.Увеличение субъектов малого  предпринимательства.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17.Реконструкция и модернизация коммунального комплекса.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18.Ускорение экономического роста.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19. Повышение эффективности муниципального управления.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20. Рост производства основных видов сельскохозяйственной продукции.</w:t>
            </w:r>
          </w:p>
          <w:p w:rsidR="00AE18CA" w:rsidRPr="00730BA3" w:rsidRDefault="009F514E" w:rsidP="00292187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21. Увеличение открытости органов местного самоуправления  посредством объема публикуемой информации, проведения собраний граждан.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Оценка эффективности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Основными критериями оценки эффективности программы является достижение целей и задач, поставленных программой. Конечным результатом программы является достижение высокого уровня  и качества жизни жителей сельского поселения.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Контроль реализации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Оперативный текущий контроль осуществляется  администрацией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Финансовый контроль осуществляют Совет народных </w:t>
            </w:r>
            <w:r w:rsidRPr="00730BA3">
              <w:rPr>
                <w:sz w:val="24"/>
                <w:szCs w:val="24"/>
              </w:rPr>
              <w:lastRenderedPageBreak/>
              <w:t>депутатов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Управление Программой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Допускается корректировка программы с учётом социально-экономического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При проведении мероприятий  программы могут уточняться состав исполнителей, сроки проведения.</w:t>
            </w:r>
          </w:p>
        </w:tc>
      </w:tr>
    </w:tbl>
    <w:p w:rsidR="00730BA3" w:rsidRDefault="00730BA3" w:rsidP="004926C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BA3" w:rsidRDefault="00730BA3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Программы.</w:t>
      </w:r>
    </w:p>
    <w:p w:rsidR="009F514E" w:rsidRPr="00730BA3" w:rsidRDefault="009F514E" w:rsidP="00B1065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это процесс поиска наилучшего будущего для муниципального образования. Муниципальная Программа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это процесс самостоятельного определения местным сообществом приоритетов, целей и направлений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основе согласованных действий местной власти, хозяйственных субъектов и  населения. Объектами управления и планирования социально- экономического развития выступают все отрасли и сферы жизнедеятельности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9F514E" w:rsidP="00B1065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позволяет: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текущие решения с учетом стратегических целей;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приоритеты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объединить заинтересованные органы;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взаимоотношения власти с сообществом;</w:t>
      </w:r>
    </w:p>
    <w:p w:rsidR="00B4655E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консолидировать местное сообщество;                                                                           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оптимально распределить имеющиеся ресурсы.</w:t>
      </w:r>
    </w:p>
    <w:p w:rsidR="009F514E" w:rsidRPr="00730BA3" w:rsidRDefault="009F514E" w:rsidP="00B1065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участниками муниципальной Программы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 жители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Это позволит открыть новые интеллектуальные ресурсы, раскрыть предприимчивость и другой потенциал населения,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соорганизовать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для выполнения проектов Программы. Совершенно новые формы и качество сотрудничества могут стать краеугольным камнем развития местной демократии.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дает возможность: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улучшить среду обитания;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молодежи – возможность выбора своей профессии по приоритетным направлениям развития экономики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предпринимателей – реализовать свои проекты, выбрать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 на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долговременную перспективу.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разработки Программы использованы: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официальная статистическая отчетность;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ведомственная отчетность;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Программы;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предложений населения;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предложений населения;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представителей бизнеса;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входят: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усаново</w:t>
      </w:r>
      <w:proofErr w:type="spellEnd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с.Поляна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характеристика социально – экономического положения населенных пунктов представлена в таблице 1.</w:t>
      </w:r>
    </w:p>
    <w:p w:rsidR="00CB0ABC" w:rsidRPr="00730BA3" w:rsidRDefault="00CB0ABC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о социально экономическом положении населенных пунктов </w:t>
      </w:r>
      <w:proofErr w:type="spellStart"/>
      <w:r w:rsidR="00292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поселения.</w:t>
      </w:r>
    </w:p>
    <w:tbl>
      <w:tblPr>
        <w:tblStyle w:val="a8"/>
        <w:tblW w:w="9606" w:type="dxa"/>
        <w:tblLayout w:type="fixed"/>
        <w:tblLook w:val="01E0" w:firstRow="1" w:lastRow="1" w:firstColumn="1" w:lastColumn="1" w:noHBand="0" w:noVBand="0"/>
      </w:tblPr>
      <w:tblGrid>
        <w:gridCol w:w="1931"/>
        <w:gridCol w:w="1604"/>
        <w:gridCol w:w="1535"/>
        <w:gridCol w:w="1701"/>
        <w:gridCol w:w="1559"/>
        <w:gridCol w:w="1276"/>
      </w:tblGrid>
      <w:tr w:rsidR="009F514E" w:rsidRPr="00730BA3" w:rsidTr="004926C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Числен-</w:t>
            </w:r>
            <w:proofErr w:type="spellStart"/>
            <w:r w:rsidRPr="00730BA3">
              <w:rPr>
                <w:b/>
                <w:sz w:val="24"/>
                <w:szCs w:val="24"/>
              </w:rPr>
              <w:t>ностьпостоянного</w:t>
            </w:r>
            <w:proofErr w:type="spellEnd"/>
            <w:r w:rsidRPr="00730BA3">
              <w:rPr>
                <w:b/>
                <w:sz w:val="24"/>
                <w:szCs w:val="24"/>
              </w:rPr>
              <w:t xml:space="preserve"> населения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4926C5" w:rsidP="009F51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</w:t>
            </w:r>
            <w:r w:rsidR="009F514E" w:rsidRPr="00730BA3">
              <w:rPr>
                <w:b/>
                <w:sz w:val="24"/>
                <w:szCs w:val="24"/>
              </w:rPr>
              <w:t>тво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4926C5" w:rsidP="009F51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</w:t>
            </w:r>
            <w:r w:rsidR="008A14A3">
              <w:rPr>
                <w:b/>
                <w:sz w:val="24"/>
                <w:szCs w:val="24"/>
              </w:rPr>
              <w:t>ство объектов соци</w:t>
            </w:r>
            <w:r w:rsidR="009F514E" w:rsidRPr="00730BA3">
              <w:rPr>
                <w:b/>
                <w:sz w:val="24"/>
                <w:szCs w:val="24"/>
              </w:rPr>
              <w:t>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 xml:space="preserve">Количество объектов </w:t>
            </w:r>
            <w:proofErr w:type="spellStart"/>
            <w:proofErr w:type="gramStart"/>
            <w:r w:rsidRPr="00730BA3">
              <w:rPr>
                <w:b/>
                <w:sz w:val="24"/>
                <w:szCs w:val="24"/>
              </w:rPr>
              <w:t>производ-ственной</w:t>
            </w:r>
            <w:proofErr w:type="spellEnd"/>
            <w:proofErr w:type="gramEnd"/>
            <w:r w:rsidRPr="00730BA3">
              <w:rPr>
                <w:b/>
                <w:sz w:val="24"/>
                <w:szCs w:val="24"/>
              </w:rPr>
              <w:t xml:space="preserve">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4926C5">
            <w:pPr>
              <w:rPr>
                <w:b/>
                <w:sz w:val="24"/>
                <w:szCs w:val="24"/>
              </w:rPr>
            </w:pPr>
            <w:proofErr w:type="spellStart"/>
            <w:r w:rsidRPr="00730BA3">
              <w:rPr>
                <w:b/>
                <w:sz w:val="24"/>
                <w:szCs w:val="24"/>
              </w:rPr>
              <w:t>Расстоя-ние</w:t>
            </w:r>
            <w:r w:rsidR="004926C5">
              <w:rPr>
                <w:b/>
                <w:sz w:val="24"/>
                <w:szCs w:val="24"/>
              </w:rPr>
              <w:t>д</w:t>
            </w:r>
            <w:r w:rsidRPr="00730BA3">
              <w:rPr>
                <w:b/>
                <w:sz w:val="24"/>
                <w:szCs w:val="24"/>
              </w:rPr>
              <w:t>оцентрапоселе-ния</w:t>
            </w:r>
            <w:proofErr w:type="spellEnd"/>
            <w:r w:rsidRPr="00730BA3">
              <w:rPr>
                <w:b/>
                <w:sz w:val="24"/>
                <w:szCs w:val="24"/>
              </w:rPr>
              <w:t xml:space="preserve"> (км)</w:t>
            </w:r>
          </w:p>
        </w:tc>
      </w:tr>
      <w:tr w:rsidR="009F514E" w:rsidRPr="00730BA3" w:rsidTr="004926C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С.Русаново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B10654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1</w:t>
            </w:r>
            <w:r w:rsidR="00652BC9" w:rsidRPr="00BF50D0">
              <w:rPr>
                <w:sz w:val="24"/>
                <w:szCs w:val="24"/>
              </w:rPr>
              <w:t>134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F514E" w:rsidRPr="00730BA3" w:rsidTr="004926C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С.Поляна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652BC9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381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Программы - достижение высокого уровня и качества жизни жителей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объектом социально – экономической политики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население. Неблагоприятная демографическая ситуация обусловлена большой долей лиц пенсионного возраста, ориентацией семей на малодетность,  низким уровнем жизни значительной части населения.</w:t>
      </w:r>
      <w:r w:rsidR="0046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резко возросла смертность жителей от </w:t>
      </w:r>
      <w:proofErr w:type="spellStart"/>
      <w:r w:rsidR="00460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астет смертность среди лиц трудоспособного возраста. К естественной убыли населения добавляется механический отток. Бытовая неустроенность, отсутствие вакантных рабочих мест, узость рынка труда, отсутствие оптимального медицинского обслуживания и культурного досуга способствуют формированию миграционных настроений, особенно среди молодежи. Совокупность демографических процессов позволяет предположить, что в будущем может возникнуть проблема в формировании трудовых ресурсов. 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Протяжённость автомобильных дорог </w:t>
      </w:r>
      <w:r w:rsidR="00577C32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значения составляет 39,02 км, из них с </w:t>
      </w:r>
      <w:proofErr w:type="spellStart"/>
      <w:proofErr w:type="gramStart"/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</w:t>
      </w:r>
      <w:proofErr w:type="spellEnd"/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-бетонным</w:t>
      </w:r>
      <w:proofErr w:type="gramEnd"/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52BC9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крытием – 1</w:t>
      </w:r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>5,27 км,  щебеночным -16,53,с грунтовым покрытием -7,22</w:t>
      </w:r>
      <w:r w:rsidR="003E76B3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на многих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улицах дорог с твёрдым покрытием негативно отражается на развитии этих территорий. Грунтовые дороги практически непроходимы в осеннее – весенний период. Возникают дополнительные трудности с обеспечением медицин</w:t>
      </w:r>
      <w:r w:rsidR="00460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 и противопожарной помощью, а также со сбором твердых бытовых отходов.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Размытые и разрушенные участки дорог создают очаги аварийности, трудности с организацией постоянного транспортного сообщения.</w:t>
      </w:r>
      <w:r w:rsidR="00ED0AAC" w:rsidRPr="00ED0AAC">
        <w:rPr>
          <w:rFonts w:ascii="Times New Roman" w:hAnsi="Times New Roman" w:cs="Times New Roman"/>
          <w:sz w:val="28"/>
          <w:szCs w:val="28"/>
        </w:rPr>
        <w:t xml:space="preserve"> </w:t>
      </w:r>
      <w:r w:rsidR="00ED0AAC" w:rsidRPr="00ED0AAC">
        <w:rPr>
          <w:rFonts w:ascii="Times New Roman" w:hAnsi="Times New Roman" w:cs="Times New Roman"/>
          <w:sz w:val="24"/>
          <w:szCs w:val="24"/>
        </w:rPr>
        <w:t xml:space="preserve">Самым приятным моментом в дорожном строительстве стоит отметить ситуацию в </w:t>
      </w:r>
      <w:proofErr w:type="spellStart"/>
      <w:r w:rsidR="00ED0AAC" w:rsidRPr="00ED0A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0AAC" w:rsidRPr="00ED0AA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D0AAC" w:rsidRPr="00ED0AAC">
        <w:rPr>
          <w:rFonts w:ascii="Times New Roman" w:hAnsi="Times New Roman" w:cs="Times New Roman"/>
          <w:sz w:val="24"/>
          <w:szCs w:val="24"/>
        </w:rPr>
        <w:t>оляна</w:t>
      </w:r>
      <w:proofErr w:type="spellEnd"/>
      <w:r w:rsidR="00ED0AAC" w:rsidRPr="00ED0AAC">
        <w:rPr>
          <w:rFonts w:ascii="Times New Roman" w:hAnsi="Times New Roman" w:cs="Times New Roman"/>
          <w:sz w:val="24"/>
          <w:szCs w:val="24"/>
        </w:rPr>
        <w:t xml:space="preserve">, где из общей  протяженности дорог местного значения, протяженность дорог с </w:t>
      </w:r>
      <w:proofErr w:type="spellStart"/>
      <w:r w:rsidR="00ED0AAC" w:rsidRPr="00ED0AAC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="00ED0AAC" w:rsidRPr="00ED0AAC">
        <w:rPr>
          <w:rFonts w:ascii="Times New Roman" w:hAnsi="Times New Roman" w:cs="Times New Roman"/>
          <w:sz w:val="24"/>
          <w:szCs w:val="24"/>
        </w:rPr>
        <w:t>-бетонным покрытием составляет 7,1 (64%), с щебеночным покрытием 2,8 км (24%) и лишь 3,3 км (28%) имеют грунтовое покрытие.</w:t>
      </w:r>
      <w:r w:rsidR="00ED0A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0AAC" w:rsidRPr="00600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4E" w:rsidRPr="00730BA3" w:rsidRDefault="004D5A55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Создание комфортных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D913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бытовых</w:t>
      </w:r>
      <w:proofErr w:type="gram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условий населению невозможно без обеспечения  надежного наружного освещения. В настоящее время </w:t>
      </w:r>
      <w:r w:rsidR="00273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поселения установлено 254 светильника.</w:t>
      </w:r>
    </w:p>
    <w:p w:rsidR="00B4655E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Устойчивую тенденцию роста имеет сфера связи. Интенсивно развивается мобильная сотовая связь, системы беспроводного доступа к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ыстрыми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темпами идет развитие телекоммуникационных услуг. Все  населенные пункты телефонизированы. Обеспеченность населения телефонной связью (включая сотовую связь) составляет 90%.</w:t>
      </w:r>
    </w:p>
    <w:p w:rsidR="009F514E" w:rsidRPr="00730BA3" w:rsidRDefault="003E76B3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большой проблемой считается в поселении водоснабжение жителей сел. В настоящее время на территории поселения отсутствует водопровод.</w:t>
      </w:r>
      <w:r w:rsidR="000A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поселения для своих нужд используют шахтные  колодцы</w:t>
      </w:r>
      <w:r w:rsidR="00506E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которые имеют большое содержание нитратов.</w:t>
      </w:r>
      <w:r w:rsidR="002A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до сих пор не включено в областную программу «Чистая вода».</w:t>
      </w:r>
    </w:p>
    <w:p w:rsidR="00535F35" w:rsidRPr="00F50648" w:rsidRDefault="00273DA2" w:rsidP="001941AB">
      <w:pPr>
        <w:ind w:firstLine="0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0648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здании </w:t>
      </w:r>
      <w:proofErr w:type="spellStart"/>
      <w:r w:rsidR="00F50648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F50648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проведен текущий ремонт фасада здания, заменены оконные и дверные блоки</w:t>
      </w:r>
      <w:r w:rsid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648" w:rsidRPr="00F50648">
        <w:rPr>
          <w:rFonts w:ascii="Times New Roman" w:hAnsi="Times New Roman" w:cs="Times New Roman"/>
          <w:sz w:val="24"/>
          <w:szCs w:val="24"/>
        </w:rPr>
        <w:t xml:space="preserve"> В 2020 году  провели замену осветительных линий во всем здании, а в отдельных помещениях смонтировали подвесной потолок типа «</w:t>
      </w:r>
      <w:proofErr w:type="spellStart"/>
      <w:r w:rsidR="00F50648" w:rsidRPr="00F50648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="00F50648" w:rsidRPr="00F50648">
        <w:rPr>
          <w:rFonts w:ascii="Times New Roman" w:hAnsi="Times New Roman" w:cs="Times New Roman"/>
          <w:sz w:val="24"/>
          <w:szCs w:val="24"/>
        </w:rPr>
        <w:t>» с установкой светильников, кроме того полностью демонтировали систему отопления и смонтировали современным материалом и отопительными батареями все помещения здания Дома культуры.  Параллельно с этими  работами была смонтирована система пожаротушения. Были проведены общестроительные ремонтные работы входного тамбура, фойе, зрительного зала со сценой, помещение гримерной, а так же запасные выхода</w:t>
      </w:r>
      <w:r w:rsidR="00F50648" w:rsidRPr="00F5064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завершились</w:t>
      </w:r>
      <w:r w:rsidR="002A0ABC" w:rsidRP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капитальному ремонту</w:t>
      </w:r>
      <w:r w:rsidR="001503E9" w:rsidRP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03E9" w:rsidRP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1503E9" w:rsidRP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</w:p>
    <w:p w:rsidR="009F514E" w:rsidRPr="00730BA3" w:rsidRDefault="009F514E" w:rsidP="001941A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плана – укрепление и модернизация материально- технической базы отрасли, рост количества и качества услуг предоставляемых разным категориям населения, утверждение в обществе социально – значимых духовных ценностей, взглядов, идей, сохранение кадровых ресурсов.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реализации мероприятий плана планируется: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 – технической базы отрасли;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реконструкция учреждений культуры;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детских конкурсов, фестивалей;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молодежных праздников.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Ожидаемыми результатами реализации мероприятий плана станет: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материально – технической базы отрасли, повышение уровня культурн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мероприятий, повышение культурного уровня населения, развитие нравственной культуры, улучшение условий труда 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учреждений культуры.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последнее время наблюдается снижение уровня  физической подготовленности и физического развития практически всех социально-демографических групп населения. Недооценка физической культуры и спорта и их роли в обществе привели к резкому ухудшению здоровья граждан. Увеличивается рост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простудных заболеваний, заболеваний опорно-двигательной системы и органов дыхания.  Среди молодёжи ежегодно увеличивается количество лиц, употребляющих спиртные напитки, наркотики и пристрастившихся  к курению. Происходит быстрый рост числа курящих девушек. Всё больше детей имеют отклонения в состоянии здоровья. К основным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 влияющим на здоровье населения, следует отне</w:t>
      </w:r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 малоподвижный образ жизни.</w:t>
      </w:r>
      <w:r w:rsidR="0027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фактором, определяющим состояние здоровья  населения является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 оптимальной физической активности в течение всей  жизни каждого гражданина. 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острыми проблемами, сдерживающими развитие физической к</w:t>
      </w:r>
      <w:r w:rsidR="00235A62"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ультуры  и спорта в </w:t>
      </w:r>
      <w:proofErr w:type="spellStart"/>
      <w:r w:rsidR="00235A62"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 требующими неотложного решения являются:</w:t>
      </w:r>
      <w:proofErr w:type="gramEnd"/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несоответствие уровня  материальной базы и инфраструктуры физической культуры и спорта задачам развития отрасли;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нехватка профессиональных кадров;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потребности в активных занятиях физической культурой и спортом и осознанной необходимости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жизни.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сложная ситуация сложилась в сфере пропаганды физической культуры  и спорта. Недостаточное  количество людей, ведущих здоровый образ жизни, обусловлено практически полным отсутствием пропаганды здорового образа жизни в средствах массовой информации, которая должна включать вопросы профилактики болезней, продления активного долголетия, борьбы с наркоманией, курением, употреблением алкоголя,</w:t>
      </w:r>
      <w:r w:rsidR="00F516DC"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негативными явлениями.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Нынешнее положение большей части молодежи вызывает серьезную тревогу. Продолжающееся социальное расслоение в молодежной среде, трудности с трудоустройством и получением достойной зарплаты, утеря равных шансов  на  получение образовательных, культурных и социально-бытовых услуг ведут к нравственной и физической  деградации части молодежи. Наблюдается рост преступности от мелких правонарушений до тяжких преступлений.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обеспокоенность процент миграции молодых людей из сельского поселения в город. Молодежь, которая получила образование, не спешит возвращаться на свою малую родину, так как на селе нет условий для её трудоустройства, не созданы условия для быта, отдыха и досуга. Работа в аграрном секторе, на промышленных объектах на селе вызывает у некоторых групп молодежи негативную реакцию и чувство пренебрежения.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решения  проблема обеспечения жильем молодых семей. К основным причинам, по которым молодые семьи не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 иметь детей относится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перспектив улучшения жилищных условий и низкий уровень доходов. Вынужденное проживание с родителями одного из супругов,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 уровень рождаемости и увеличивает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разводов среди молодых семей. Вопросы обеспечения жильем  молодых семей  приобретают особую актуальность в предстоящем периоде, когда вступают в действие факторы изменения возрастного состава молодежи. 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плана предполагается решение следующих вопросов: - утверждение в молодёжной среде нравственных ценностей, патриотических убеждений, этических норм, создание благоприятных социально – экономических условий для самореализации, становления и развития подрастающего поколения, активное вовлечение молодёжи в решении правовых, социально – экономических, культурных и других проблем поселения, формирование здорового образа жизни.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Ожидаемыми результатами реализации мероприятий плана станет: проведение единой молодежной политики на территории сельского поселения, формирование правильной ориентации подрастающего поколения, формирование социальной активности молодежи, снижение степени идеологического противостояния в обществе, интеграция молодых людей, оказавшихся в трудной жизненной ситуации в жизнь общества, улучшение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жилищных условий молодых семей, создание оптимальных условий для самореализации и разви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каждого молодого  человека.</w:t>
      </w:r>
      <w:proofErr w:type="gramEnd"/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Большую тревогу вызывает рост правонарушений среди несовершеннолетних.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фактором, влияющим  на рост правонарушений в подростковой среде является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ослабление семейных традиций. В неблагополучных семьях родители систематически употребляют спиртные напитки, ведут асоциальный образ жизни, не уделяют должного внимания детям, практически не исполняют свои родительские обязанности. В результате снижения воспитательных возможностей семьи ведущая роль в становлении молодого поколения переходит к «улице». Дети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сами себе. При этом одними усилиями правоохранительных органов данную проблему не решить. Необходимо объединение усилий муниципальных органов власти, представителей учреждений культуры, образования, средств массовой информации, общественных объединений.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Ослабление контроля за продажей, оборотом и популяризацией алкоголя путем рекламы привело к тому, что наметилась тенденция потребления алкогольных напитков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событийного в повседневное. Для определённых социальных и возрастных слоев населения употребление алкоголя стало нормой.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Продолжающаяся алкоголизация населения представляет собой прямую угрозу безопасности общества. Для борьбы с алкоголизацией необходима реализация целого комплекса мер, включающих в себя: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существенное ограничение доступности алкогольных напитков;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ограничений по времени и местам продаж;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ограничений употребления алкогольных напитков в общественных местах, на общественно – массовых мероприятиях;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рекламы алкоголя;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ужесточение санкций против нелегальной и неразрешенной торговли алкогольными напитками;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средствах массовой информации материалов о вреде алкоголя.</w:t>
      </w:r>
    </w:p>
    <w:p w:rsidR="009F514E" w:rsidRPr="00F50648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Актуальными проблемами </w:t>
      </w:r>
      <w:proofErr w:type="spellStart"/>
      <w:r w:rsidR="00292187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остаются захламление земель, образование несанкционированных свалок промышленных и бытовых отходов.</w:t>
      </w:r>
    </w:p>
    <w:p w:rsidR="009F514E" w:rsidRPr="00F50648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последние годы, нагрузка на окружающую среду от антропогенного воздействия продолжает возрастать. Всё это негативно сказывается на состоянии атмосферного воздуха, водных объектов, </w:t>
      </w:r>
      <w:proofErr w:type="spellStart"/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почвогрунтов</w:t>
      </w:r>
      <w:proofErr w:type="spellEnd"/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Высокая антропогенная нагрузка отрицательно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на состоянии зеленых насаждений и требует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планомерных и радикальных шагов на пути их сохранения, восстановления и развития. Анализ произведённой инвентаризации зелёных насаждений характеризует их состояние как неудовлетворительное, в первую очередь за счёт 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старовозрастного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малоценного породного состава, отсутствия надлежащего ухода.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Основными проблемами экологической безопасности на территории сельского поселения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объема выбросов загрязняющих веществ в атмосферу;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заиление малых водоемов;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качества питьевой воды;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загрязнение окружающей среды отходами производства и потребления;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загрязнение водных объектов;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озеленения населенных пунктов.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Необходимым условием повышения качества жизни, снижения уровня заболеваемости населения является реализация комплекса мер по улучшению окружающей природной среды. Для достижения этой цели предусматривается решение следующих задач: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негативного воздействия  выбросов автотранспорта в атмосферный воздух;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реабилитация водных объектов;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доли озеленения и создание новых объектов озеленения;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несанкционированных  объектов размещения отходов, обеспечение утилизации образующихся отходов, экологически безопасное захоронение отходов;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почв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плодородия, охрана почв.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На территории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235A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расположено 11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предприятий. Развитие розничной торговой сети сопровождается модернизацией предприятий, применением прогрессивных форм организации торгового процесса, повышением внимания к современному оформлению торговых помещений и организации удобных подъездных путей.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Проблемными вопросами организации торговли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норм;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доступного уровня цен;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целью формирования устойчивой конкурентной среды в сфере розничной торговли, создания условий для наиболее полного удовлетворения спроса населения на потребительские товары, торговые услуги в широком ассортименте, по доступным ценам и в пределах территориальной доступности при гарантированном качестве необходимо: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новых, современного вида объектов торговли;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упорядочение и качественное улучшение объектов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мелкорозничной торговой сети. 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Отдельным направлением является повышение возможностей сбыта для местных сельхозпроизводителей, для чего необходимо: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 рядов летней торговли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ягодной и овощной продукцией с личных подворий;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сельскохозяйственных ярмарок, выставок;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развитие сети сельскохозяйственны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потребительских кооперативов</w:t>
      </w:r>
      <w:proofErr w:type="gramStart"/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Анализируя проблему обеспечения населения бытовыми услугами, необходимо отметить, что в настоящее время приходится говорить не только о качестве предоставляемых услуг, но и просто о невозможности их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Сфера малого предпринимательства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характеризуется устойчивыми темпами роста, что в первую очередь, объясняется невысокими объемами инвестиций и достаточно быстрыми сроками окупаемости проектов.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причиной медленного роста малого бизнеса продолжает оставаться чрезмерный административный прессинг, давление, которое сегодня существует на всех стадиях развития малого предпринимательства. Существенным  отрицательным фактором является недоверие граждан к государственной полити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в сфере предпринимательства.</w:t>
      </w:r>
      <w:r w:rsidR="0027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такого недоверия являются частые изменения в государственном регулировании предпринимательства. Малый бизнес характеризуется высокой степенью риска, финансовой и коммерческой 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и другими показателями, определяющими его экономическую неустойчивость.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проблемы, требующие решения для развития малого предпринимательства следующие: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экономической грамотности предпринимателей;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к финансовым ресурсам;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возведение административных барьеров на пути становления и развития малого предпринимательства;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нестабильность законодательства;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субъектов малого предпринимательства к объектам технической инфраструктуры;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финансовая нагрузка на субъекты малого предпринимательства по обслуживанию  финансовых  средств, при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влекаемых на возвратной основе.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структуре сельскохозяйственного комплекса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занимают личные подсобные хозяйства и крестьянские (фермерские) хозяйства.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18"/>
        <w:gridCol w:w="1618"/>
        <w:gridCol w:w="1619"/>
        <w:gridCol w:w="1619"/>
        <w:gridCol w:w="1619"/>
        <w:gridCol w:w="1620"/>
      </w:tblGrid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730BA3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730BA3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</w:tbl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отрасли являются: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зависимость возможностей и темпов развития сельскохозяйственного комплекса от политики государства в области АПК;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слабая техническая оснащённость личных подсобных хозяйств;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 физический  и моральный износ  техники и  оборудования находящейся в пользовании крестьянских (фермерских) хозяйств;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 доступности кредитных ресурсов для граждан, ведущих личное подсобное хозяйство, крестьянских (фермерских) хозяйств;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низкие закупочные цены на животноводческую продукцию, производимую в личных подсобных хозяйствах;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слабое развитие системы страхования рисков в сельском хозяйстве;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механизмов стимулирования участия личных подсобных и крестьянских (фермерских) хозяй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оектах по увеличению производс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животноводческой продукции.</w:t>
      </w:r>
    </w:p>
    <w:p w:rsidR="00C817A5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большинства граждан заработная плата остается единственным источником  доходов. Однако в ходе экономических преобразований последних лет активно развиваются новые источники денежных доходов населения: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получаемые от предпринимательской деятельности, собственности, личных подсобных хозяйств.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Основная масса трудоспособного населения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занята  в таких видах д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как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хозяйство, образование, медицина.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Основными проблемами в сфере занятости на сегодняшний день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структуры занятости за счет расширение сферы личного подсобного хозяйства, мелкотоварного производства;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высокое распространение теневых форм занятости;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мобильность рабочей силы;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доля экономически неактивного населения;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текучесть кадров в связи с процессами реструктуризации собственности.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Возникают трудности заполнения рабочих мест, формируется необходимость импорта рабочей силы. Естественная убыль населения как устойчивый и долговременный фактов по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влиять на сокращение численности населения. Младшие поколения имеют значительно меньшую численность, чем стар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шие. Д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молодежи в структуре населения уменьшается, а доля населения старше трудоспособного возраста увеличивается. В настоящее время основными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влияющими на формирование рынка трудовых ресурсов на территории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рождаемость;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механический отток молодежи в города;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смертности среди лиц трудоспособного возраста;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старение населения;</w:t>
      </w:r>
    </w:p>
    <w:p w:rsidR="009F514E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жизни на селе.</w:t>
      </w:r>
    </w:p>
    <w:p w:rsidR="00CB0ABC" w:rsidRDefault="00CB0ABC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BC" w:rsidRPr="00730BA3" w:rsidRDefault="00CB0ABC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.</w:t>
      </w:r>
    </w:p>
    <w:p w:rsidR="009F514E" w:rsidRDefault="009F514E" w:rsidP="004926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2.1.Приоритеты муниципальной политики в сфере реализации муниципальной Программы.</w:t>
      </w:r>
    </w:p>
    <w:p w:rsidR="00273DA2" w:rsidRPr="00730BA3" w:rsidRDefault="00273DA2" w:rsidP="004926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основе реализации Программы будут лежать следующие принципы: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качества планирования развития территории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предполагающее динамичное развитие, ориентированное на комплексное использование внутреннего потенциала и привлеченных инвестиций.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Рост доходов бюджета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эффективность, выражающаяся в повышении уровня обеспеченности населения услугами социальной сферы, создании условий способствующих предотвращению дальнейшего ухудшения ситуации в области социального развития;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Повышение доверия к органам местного самоуправления, предполагающий высокий уровень координации и оперативного взаимодействия населения, местного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:rsidR="009F514E" w:rsidRPr="00730BA3" w:rsidRDefault="009F514E" w:rsidP="004926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2.2.Цели, задачи и показатели (индикаторы) достижения целей и решения задач муниципальной Программы.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статистических данных позволяет следующим образом определить сильные и слабые стороны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Сильные стороны социально – экономической системы </w:t>
      </w:r>
      <w:proofErr w:type="spellStart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Русановского</w:t>
      </w:r>
      <w:proofErr w:type="spellEnd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сельского поселения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2C38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Русановское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– одно из крупнейших по численности населения и площади территории поселения в Терновском районе. В социально – экономическом плане эти характеристики значимы в трех основных позициях: мощности трудового потенциала, емкости потребительского рынка, размере площади под жилищное и производственное строительство.</w:t>
      </w:r>
    </w:p>
    <w:p w:rsidR="002C38DB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Основные проблемы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развития</w:t>
      </w:r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сельского поселения.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1.Дефицит рабочих кад</w:t>
      </w:r>
      <w:r w:rsidR="002C3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 Ситуация усугубляется старе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кадров: уходящих на пенсию квалифицированных специалистов во многих случаях некем заменить.</w:t>
      </w:r>
    </w:p>
    <w:p w:rsidR="009F514E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2.«Серая» экономика. Существо угрозы состоит  в том, что доходы теневого оборота не участвуют в формировании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17118" w:rsidRPr="00730BA3" w:rsidRDefault="00017118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Возможности развития </w:t>
      </w:r>
      <w:proofErr w:type="spellStart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сельского поселения.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.Участие предприятий сельского поселения в реализации федеральных и областных целевых программ.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Конвертация доходов «серой» экономики в открытые финансовые ресурсы.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.Становление и развитие института общественно – частного партнерства, ориентированного на совместное финансирование перспективных инвестиционных проектов.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С</w:t>
      </w:r>
      <w:r w:rsidR="009F514E"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тратегические цели и стратегия развития </w:t>
      </w:r>
      <w:proofErr w:type="spellStart"/>
      <w:r w:rsidR="00C817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обосновании стратегии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были приняты во внимание: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муниципального образования в социально- экономической системе Терновского района;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сложившие предпосылки развития социально – экономической системы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представителей бизнеса;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предпочтения разных групп населения сельского поселения;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стратегии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высокого уровня и качества жизни жителей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2C38DB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Подцели стратегии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4E"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стабилизация численности населения  и улучшение его социальной структуры;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качества среды обитания;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действующих  и формирование новых производств;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эффективной занятости и снижение безработицы;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роста малого бизнеса и повышению его вклада в экономику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экологической безопасности; 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благоприятной социальной среды, обеспечивающей  всестороннее развитие личности на основе образования, культуры, медицины. 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обосновании стратегии развития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приняты во внимание: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сложившиеся предпосылки развития социально – экономической системы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представителей бизнеса;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два стратегических  направления социально – экономического развития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человеческого потенциала и формирование благоприятной среды обитания;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экономики.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направлений обоснованы  основные сферы деятельности.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человеческого потенциала и формирование благоприятной среды обитания: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предпосылок для  стабилизации численности населения и дальнейшего демографического роста;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возможностей трудоустройства молодежи;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и качества базовых социальных благ (медицинское обслуживание, дошкольное и общее образование), в том числе для социально уязвимых слоев населения;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устойчивого функционирования и развития систем водоснабжения;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бытовой сферы;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общественной безопасности;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соблюдения прав и свобод жителей;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культурной индустрии;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градостроительного планирования.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экономики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малого бизнеса и повышению его вклада в экономику сельского поселения;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содействие развитию отраслей агропромышленного комплекса;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личных подсобных хозяйств.</w:t>
      </w:r>
    </w:p>
    <w:p w:rsidR="009F514E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стратегического развития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2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представляется, несомненно, актуальной и сложной задачей.</w:t>
      </w:r>
    </w:p>
    <w:p w:rsidR="00652BC9" w:rsidRPr="00730BA3" w:rsidRDefault="00652BC9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EB8" w:rsidRPr="009754CB" w:rsidRDefault="00A63EB8" w:rsidP="00A63EB8">
      <w:pPr>
        <w:ind w:firstLine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3.Финансовое обеспечение реализации Программы.</w:t>
      </w:r>
    </w:p>
    <w:p w:rsidR="00A63EB8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Общий объем финансирования Программы на 2018- 202</w:t>
      </w:r>
      <w:r w:rsidR="009A726D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гг. составляет</w:t>
      </w:r>
    </w:p>
    <w:p w:rsidR="009674DC" w:rsidRPr="009754CB" w:rsidRDefault="00B576C5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</w:t>
      </w:r>
      <w:r w:rsidR="001D2F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4958,5</w:t>
      </w:r>
      <w:r w:rsidR="009674DC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</w:t>
      </w:r>
      <w:r w:rsidR="00A63EB8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рублей, в том числе за счет средств </w:t>
      </w:r>
    </w:p>
    <w:p w:rsidR="009674DC" w:rsidRPr="009754CB" w:rsidRDefault="009674DC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Федерального бюджета – </w:t>
      </w:r>
      <w:r w:rsidR="009754CB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</w:t>
      </w:r>
      <w:r w:rsidR="001D2F1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67,8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уб.,</w:t>
      </w:r>
    </w:p>
    <w:p w:rsidR="009674DC" w:rsidRPr="009754CB" w:rsidRDefault="009674DC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Областного бюджета – </w:t>
      </w:r>
      <w:r w:rsidR="00B576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</w:t>
      </w:r>
      <w:r w:rsidR="009618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3261,7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уб.,</w:t>
      </w:r>
    </w:p>
    <w:p w:rsidR="00A63EB8" w:rsidRPr="009754CB" w:rsidRDefault="009674DC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Местного бюджета </w:t>
      </w:r>
      <w:r w:rsidR="00B576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</w:t>
      </w:r>
      <w:r w:rsidR="009618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51029,0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</w:t>
      </w:r>
      <w:r w:rsidR="00A63EB8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рублей, в том числе по годам:</w:t>
      </w:r>
    </w:p>
    <w:p w:rsidR="00F94205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2018г. – </w:t>
      </w:r>
      <w:r w:rsidR="00CA3FE8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6041,8тыс</w:t>
      </w:r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. руб. в </w:t>
      </w:r>
      <w:proofErr w:type="spell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 за счет ср</w:t>
      </w:r>
      <w:r w:rsidR="00F94205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едст</w:t>
      </w:r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в</w:t>
      </w:r>
      <w:r w:rsidR="00F94205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:</w:t>
      </w:r>
    </w:p>
    <w:p w:rsidR="00F94205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федерального бюджета </w:t>
      </w:r>
      <w:r w:rsidR="00CA3FE8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75,3 тыс. 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руб.,</w:t>
      </w:r>
    </w:p>
    <w:p w:rsidR="00F94205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областного бюджета – </w:t>
      </w:r>
      <w:r w:rsidR="00CA3FE8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</w:t>
      </w:r>
      <w:r w:rsidR="00A834AA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34,7</w:t>
      </w:r>
      <w:r w:rsidR="00CA3FE8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r w:rsidR="00F94205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A63EB8" w:rsidRPr="009754CB" w:rsidRDefault="00F94205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местного бюджета – 5731,8 </w:t>
      </w:r>
      <w:proofErr w:type="spell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A63EB8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F94205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2019г. –  </w:t>
      </w:r>
      <w:r w:rsidR="00F94205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7828,7</w:t>
      </w:r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млн. руб. в </w:t>
      </w:r>
      <w:proofErr w:type="spell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 за счет средств</w:t>
      </w:r>
      <w:r w:rsidR="00F94205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:</w:t>
      </w:r>
    </w:p>
    <w:p w:rsidR="00F94205" w:rsidRPr="009754CB" w:rsidRDefault="00F94205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федерального бюджета – 78,8 </w:t>
      </w:r>
      <w:proofErr w:type="spell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A63EB8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областного бюджета </w:t>
      </w:r>
      <w:r w:rsidR="00F94205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1704,7тыс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  <w:r w:rsidR="00F94205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:rsidR="00F94205" w:rsidRPr="009754CB" w:rsidRDefault="00F94205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местного бюджета – 6045,2 </w:t>
      </w:r>
      <w:proofErr w:type="spell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56266D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2020г. </w:t>
      </w:r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–  </w:t>
      </w:r>
      <w:r w:rsidR="0056266D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12225,</w:t>
      </w:r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</w:t>
      </w:r>
      <w:r w:rsidR="0056266D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тыс</w:t>
      </w:r>
      <w:proofErr w:type="gramStart"/>
      <w:r w:rsidR="0056266D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.р</w:t>
      </w:r>
      <w:proofErr w:type="gramEnd"/>
      <w:r w:rsidR="0056266D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уб. в </w:t>
      </w:r>
      <w:proofErr w:type="spellStart"/>
      <w:r w:rsidR="0056266D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="0056266D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 за счет средств</w:t>
      </w:r>
      <w:r w:rsidR="0056266D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:</w:t>
      </w:r>
    </w:p>
    <w:p w:rsidR="00A63EB8" w:rsidRPr="009754CB" w:rsidRDefault="0056266D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Федеральный бюджет – 88,0 </w:t>
      </w:r>
      <w:proofErr w:type="spell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56266D" w:rsidRPr="009754CB" w:rsidRDefault="0056266D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Областной бюджет – 5699,0 </w:t>
      </w:r>
      <w:proofErr w:type="spell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56266D" w:rsidRPr="009754CB" w:rsidRDefault="0056266D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Местный бюджет – 6438,</w:t>
      </w:r>
      <w:r w:rsidR="00AB13DA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</w:p>
    <w:p w:rsidR="00A63EB8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2021г. –  </w:t>
      </w:r>
      <w:r w:rsidR="00B576C5" w:rsidRPr="00B576C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22262.9</w:t>
      </w:r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тыс</w:t>
      </w:r>
      <w:proofErr w:type="gram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.р</w:t>
      </w:r>
      <w:proofErr w:type="gram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уб.</w:t>
      </w:r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в </w:t>
      </w:r>
      <w:proofErr w:type="spellStart"/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 за счет средств</w:t>
      </w:r>
      <w:r w:rsidR="00AB13DA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AB13DA" w:rsidRPr="009754CB" w:rsidRDefault="00AB13DA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Федеральный бюджет – 90,6 </w:t>
      </w:r>
      <w:proofErr w:type="spell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AB13DA" w:rsidRPr="009754CB" w:rsidRDefault="00AB13DA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Областной бюджет – </w:t>
      </w:r>
      <w:r w:rsidR="00B576C5" w:rsidRPr="00B576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9049.9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уб.,</w:t>
      </w:r>
    </w:p>
    <w:p w:rsidR="00AB13DA" w:rsidRPr="009754CB" w:rsidRDefault="00AB13DA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Местный бюджет – </w:t>
      </w:r>
      <w:r w:rsidR="00B576C5" w:rsidRPr="00B576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13122.4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</w:p>
    <w:p w:rsidR="00A63EB8" w:rsidRPr="009754CB" w:rsidRDefault="00A63EB8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2022г.  -  </w:t>
      </w:r>
      <w:r w:rsidR="00B576C5" w:rsidRPr="00B576C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1</w:t>
      </w:r>
      <w:r w:rsidR="009F7DF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3734,0 </w:t>
      </w:r>
      <w:proofErr w:type="spellStart"/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тыс</w:t>
      </w:r>
      <w:proofErr w:type="gram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.р</w:t>
      </w:r>
      <w:proofErr w:type="gram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уб</w:t>
      </w:r>
      <w:proofErr w:type="spell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</w:t>
      </w:r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в </w:t>
      </w:r>
      <w:proofErr w:type="spellStart"/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="00AB13DA"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за счет средств</w:t>
      </w:r>
      <w:r w:rsidR="00AB13DA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AB13DA" w:rsidRPr="004A093C" w:rsidRDefault="00AB13DA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Федеральный бюджет </w:t>
      </w:r>
      <w:r w:rsidR="009674DC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 9</w:t>
      </w:r>
      <w:r w:rsidR="009F7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9,0</w:t>
      </w:r>
      <w:r w:rsidR="009674DC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="009674DC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="009674DC"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уб.,</w:t>
      </w:r>
    </w:p>
    <w:p w:rsidR="00B576C5" w:rsidRPr="00B576C5" w:rsidRDefault="00B576C5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Областной бюджет-</w:t>
      </w:r>
      <w:r w:rsidR="009F7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6254,7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</w:p>
    <w:p w:rsidR="009674DC" w:rsidRPr="009754CB" w:rsidRDefault="009674DC" w:rsidP="00A63EB8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Местный бюджет – </w:t>
      </w:r>
      <w:r w:rsidR="009F7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5986,0</w:t>
      </w:r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754C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</w:p>
    <w:p w:rsidR="009A726D" w:rsidRPr="009A726D" w:rsidRDefault="009A726D" w:rsidP="009A726D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г. –  </w:t>
      </w:r>
      <w:r w:rsidR="009F7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6950,</w:t>
      </w:r>
      <w:r w:rsidR="00742EE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</w:t>
      </w:r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тыс</w:t>
      </w:r>
      <w:proofErr w:type="gram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.р</w:t>
      </w:r>
      <w:proofErr w:type="gram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уб. в </w:t>
      </w:r>
      <w:proofErr w:type="spell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 за счет средств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9A726D" w:rsidRDefault="009A726D" w:rsidP="009A726D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Федеральный бюджет – </w:t>
      </w:r>
      <w:r w:rsidR="003B4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113,3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</w:t>
      </w:r>
      <w:proofErr w:type="spellEnd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.,</w:t>
      </w:r>
    </w:p>
    <w:p w:rsidR="003B4274" w:rsidRPr="00B576C5" w:rsidRDefault="003B4274" w:rsidP="003B4274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Областной бюджет-318,7тыс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</w:p>
    <w:p w:rsidR="009A726D" w:rsidRPr="009A726D" w:rsidRDefault="009A726D" w:rsidP="009A726D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Местный бюджет – </w:t>
      </w:r>
      <w:r w:rsidR="003B4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6518,8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</w:p>
    <w:p w:rsidR="009A726D" w:rsidRPr="009A726D" w:rsidRDefault="009A726D" w:rsidP="009A726D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г.  -  </w:t>
      </w:r>
      <w:r w:rsidR="003B4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5915,4</w:t>
      </w:r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тыс</w:t>
      </w:r>
      <w:proofErr w:type="gram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.р</w:t>
      </w:r>
      <w:proofErr w:type="gram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уб. в </w:t>
      </w:r>
      <w:proofErr w:type="spellStart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т.ч</w:t>
      </w:r>
      <w:proofErr w:type="spellEnd"/>
      <w:r w:rsidRPr="00B11EE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за счет средств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9A726D" w:rsidRPr="009A726D" w:rsidRDefault="009A726D" w:rsidP="009A726D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Федеральный бюджет – </w:t>
      </w:r>
      <w:r w:rsidR="003B4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122,8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уб.,</w:t>
      </w:r>
    </w:p>
    <w:p w:rsidR="00B3545F" w:rsidRPr="008E71E0" w:rsidRDefault="009A726D" w:rsidP="009A726D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Местный бюджет – </w:t>
      </w:r>
      <w:r w:rsidR="003B4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5792,6</w:t>
      </w:r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</w:t>
      </w:r>
      <w:proofErr w:type="gramStart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.р</w:t>
      </w:r>
      <w:proofErr w:type="gramEnd"/>
      <w:r w:rsidRPr="009A72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уб.</w:t>
      </w:r>
    </w:p>
    <w:p w:rsidR="00B3545F" w:rsidRPr="008E71E0" w:rsidRDefault="00B3545F" w:rsidP="009F514E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E33C7" w:rsidRDefault="009F514E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4.Анализ рисков реализации Программы и описание мер управления рисками реализации Программы.  </w:t>
      </w:r>
    </w:p>
    <w:p w:rsidR="00B3545F" w:rsidRPr="00730BA3" w:rsidRDefault="00B3545F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большое значение имеет прогнозирование возможных рисков, связанных с достижением основной цели и решением задач Программы, а также формирование системы мер по предотвращению негативных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Программы могут быть выделены следующие риски ее реализации.</w:t>
      </w:r>
    </w:p>
    <w:p w:rsidR="00D52B8A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Риски, связанные с общим состоянием экономики Российской Федерации на фоне показателей мировых трендов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циклического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Определенное опасение вызывают правовые риски, связанные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</w:t>
      </w:r>
    </w:p>
    <w:p w:rsidR="00D52B8A" w:rsidRPr="00730BA3" w:rsidRDefault="00D52B8A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bookmarkStart w:id="2" w:name="_Hlk480967706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«Финансовое обеспечение реализации муниципальной программы»</w:t>
      </w:r>
      <w:bookmarkEnd w:id="2"/>
    </w:p>
    <w:tbl>
      <w:tblPr>
        <w:tblStyle w:val="a8"/>
        <w:tblW w:w="10173" w:type="dxa"/>
        <w:tblLook w:val="01E0" w:firstRow="1" w:lastRow="1" w:firstColumn="1" w:lastColumn="1" w:noHBand="0" w:noVBand="0"/>
      </w:tblPr>
      <w:tblGrid>
        <w:gridCol w:w="3528"/>
        <w:gridCol w:w="6645"/>
      </w:tblGrid>
      <w:tr w:rsidR="009F514E" w:rsidRPr="00730BA3" w:rsidTr="004926C5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«Финансовое обеспечение реализации муниципальной программы»</w:t>
            </w:r>
          </w:p>
        </w:tc>
      </w:tr>
      <w:tr w:rsidR="009F514E" w:rsidRPr="00730BA3" w:rsidTr="004926C5">
        <w:trPr>
          <w:trHeight w:val="10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поселения;</w:t>
            </w:r>
          </w:p>
        </w:tc>
      </w:tr>
      <w:tr w:rsidR="009F514E" w:rsidRPr="00730BA3" w:rsidTr="004926C5">
        <w:trPr>
          <w:trHeight w:val="5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поселения;</w:t>
            </w:r>
          </w:p>
        </w:tc>
      </w:tr>
      <w:tr w:rsidR="009F514E" w:rsidRPr="00730BA3" w:rsidTr="004926C5">
        <w:trPr>
          <w:trHeight w:val="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514E" w:rsidRPr="00730BA3">
              <w:rPr>
                <w:sz w:val="24"/>
                <w:szCs w:val="24"/>
              </w:rPr>
              <w:t xml:space="preserve">Финансовое обеспечение деятельности главы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="009F514E"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9F514E" w:rsidRPr="00730BA3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F514E" w:rsidRPr="00730BA3">
              <w:rPr>
                <w:sz w:val="24"/>
                <w:szCs w:val="24"/>
              </w:rPr>
              <w:t>Финансовое обеспечение деятельности органов местного самоуправления.</w:t>
            </w:r>
          </w:p>
          <w:p w:rsidR="009F514E" w:rsidRPr="00730BA3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F514E" w:rsidRPr="00730BA3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комиссариаты.</w:t>
            </w:r>
          </w:p>
          <w:p w:rsidR="009F514E" w:rsidRPr="00730BA3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514E" w:rsidRPr="00730BA3">
              <w:rPr>
                <w:sz w:val="24"/>
                <w:szCs w:val="24"/>
              </w:rPr>
              <w:t xml:space="preserve">Финансовое обеспечение выполнения других расходных обязательств администрации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="009F514E"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350377" w:rsidRPr="00D96675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F514E" w:rsidRPr="00730BA3">
              <w:rPr>
                <w:sz w:val="24"/>
                <w:szCs w:val="24"/>
              </w:rPr>
              <w:t>Мероприятия в сфере защиты населения от чрезвычайных  ситуаций, пожаров и происшествий на водных объектах.</w:t>
            </w:r>
          </w:p>
          <w:p w:rsidR="00EF2403" w:rsidRPr="00F50648" w:rsidRDefault="00EF2403" w:rsidP="009F514E">
            <w:pPr>
              <w:rPr>
                <w:sz w:val="24"/>
                <w:szCs w:val="24"/>
              </w:rPr>
            </w:pPr>
            <w:r w:rsidRPr="00F50648">
              <w:rPr>
                <w:sz w:val="24"/>
                <w:szCs w:val="24"/>
              </w:rPr>
              <w:t>6.Передача полномочий по решению вопросов местного значения.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 Обеспечение динамичного социально – экономического развития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Обеспечение эффективности системы расходования бюджетных средств и управления муниципальной программой.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обеспечение полного и качественного укомплектования призывными людскими ресурсами Вооруженных сил РФ.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4. Минимизация социального и экономического ущерба наносимого населению и экономике муниципального района вследствие  чрезвычайных ситуаций природного и техногенного характера, пожаров и происшествий на водных объектах.  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 Эффективное социально – экономическое развитие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2. Организация эффективной деятельности администрации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Мониторинг реализации муниципальной программы с целью своевременности принятия управленческих решений.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4. Исполнение гражданами воинской обязанности установленной законодательством РФ на территории </w:t>
            </w:r>
            <w:r w:rsidRPr="00730BA3">
              <w:rPr>
                <w:sz w:val="24"/>
                <w:szCs w:val="24"/>
              </w:rPr>
              <w:lastRenderedPageBreak/>
              <w:t>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Развитие системы оповещения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 Развитие системы информирования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 Развитие системы мониторинга и прогнозирования ЧС.</w:t>
            </w:r>
          </w:p>
          <w:p w:rsidR="009F514E" w:rsidRPr="00730BA3" w:rsidRDefault="00A224F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514E" w:rsidRPr="00730BA3">
              <w:rPr>
                <w:sz w:val="24"/>
                <w:szCs w:val="24"/>
              </w:rPr>
              <w:t>. Обеспечение населения средствами индивидуальной защиты.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1.Темп роста </w:t>
            </w:r>
            <w:proofErr w:type="gramStart"/>
            <w:r w:rsidRPr="00730BA3">
              <w:rPr>
                <w:sz w:val="24"/>
                <w:szCs w:val="24"/>
              </w:rPr>
              <w:t>налоговых</w:t>
            </w:r>
            <w:proofErr w:type="gramEnd"/>
            <w:r w:rsidRPr="00730BA3">
              <w:rPr>
                <w:sz w:val="24"/>
                <w:szCs w:val="24"/>
              </w:rPr>
              <w:t xml:space="preserve"> и неналоговых доходов бюджета сельского поселения.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Предоставление отчета об исполнении бюджета с соблюдением установленных требований.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Исполнение гражданами воинской  обязанности установленной законодательством РФ на территории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 Количество созданных добровольных пожарных команд.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Охват населенных пунктов поселения системами оповещения.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 Количество зарегистрированных ЧС.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 Количество зарегистрированных пожаров.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 Количество погибших и травмированных при чрезвычайных ситуациях,  пожарах и происшествиях на водных объектах.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 Обеспечение возможности вызова экстренных оперативных служб по единому номеру «112» на базе единой дежурн</w:t>
            </w:r>
            <w:proofErr w:type="gramStart"/>
            <w:r w:rsidRPr="00730BA3">
              <w:rPr>
                <w:sz w:val="24"/>
                <w:szCs w:val="24"/>
              </w:rPr>
              <w:t>о-</w:t>
            </w:r>
            <w:proofErr w:type="gramEnd"/>
            <w:r w:rsidRPr="00730BA3">
              <w:rPr>
                <w:sz w:val="24"/>
                <w:szCs w:val="24"/>
              </w:rPr>
              <w:t xml:space="preserve"> диспетчерской службы Терновского муниципального района Воронежской области.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9754CB" w:rsidRDefault="00620A5E" w:rsidP="009F514E">
            <w:pPr>
              <w:rPr>
                <w:color w:val="0070C0"/>
                <w:sz w:val="24"/>
                <w:szCs w:val="24"/>
              </w:rPr>
            </w:pPr>
            <w:r w:rsidRPr="009754CB">
              <w:rPr>
                <w:color w:val="0070C0"/>
                <w:sz w:val="24"/>
                <w:szCs w:val="24"/>
              </w:rPr>
              <w:t>2018-202</w:t>
            </w:r>
            <w:r w:rsidR="009754CB" w:rsidRPr="009754CB">
              <w:rPr>
                <w:color w:val="0070C0"/>
                <w:sz w:val="24"/>
                <w:szCs w:val="24"/>
              </w:rPr>
              <w:t>4</w:t>
            </w:r>
            <w:r w:rsidR="009F514E" w:rsidRPr="009754CB">
              <w:rPr>
                <w:color w:val="0070C0"/>
                <w:sz w:val="24"/>
                <w:szCs w:val="24"/>
              </w:rPr>
              <w:t>гг.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E305F7" w:rsidRDefault="009F514E" w:rsidP="009F514E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Общий объем финансирования Подпрограммы  составляет</w:t>
            </w:r>
            <w:r w:rsidR="001D2F11">
              <w:rPr>
                <w:color w:val="0070C0"/>
                <w:sz w:val="24"/>
                <w:szCs w:val="24"/>
              </w:rPr>
              <w:t>21309,4</w:t>
            </w:r>
            <w:r w:rsidRPr="00E305F7">
              <w:rPr>
                <w:color w:val="0070C0"/>
                <w:sz w:val="24"/>
                <w:szCs w:val="24"/>
              </w:rPr>
              <w:t xml:space="preserve">тыс. рублей, в том числе: за счет средств бюджета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Русанов</w:t>
            </w:r>
            <w:r w:rsidR="00E23917">
              <w:rPr>
                <w:color w:val="0070C0"/>
                <w:sz w:val="24"/>
                <w:szCs w:val="24"/>
              </w:rPr>
              <w:t>ского</w:t>
            </w:r>
            <w:proofErr w:type="spellEnd"/>
            <w:r w:rsidR="00E23917">
              <w:rPr>
                <w:color w:val="0070C0"/>
                <w:sz w:val="24"/>
                <w:szCs w:val="24"/>
              </w:rPr>
              <w:t xml:space="preserve"> сельского поселения</w:t>
            </w:r>
            <w:r w:rsidRPr="00E305F7">
              <w:rPr>
                <w:color w:val="0070C0"/>
                <w:sz w:val="24"/>
                <w:szCs w:val="24"/>
              </w:rPr>
              <w:t xml:space="preserve"> –  </w:t>
            </w:r>
            <w:r w:rsidR="00E23917">
              <w:rPr>
                <w:color w:val="0070C0"/>
                <w:sz w:val="24"/>
                <w:szCs w:val="24"/>
              </w:rPr>
              <w:t>1</w:t>
            </w:r>
            <w:r w:rsidR="001D2F11">
              <w:rPr>
                <w:color w:val="0070C0"/>
                <w:sz w:val="24"/>
                <w:szCs w:val="24"/>
              </w:rPr>
              <w:t>9484,5</w:t>
            </w:r>
            <w:r w:rsidRPr="00E305F7">
              <w:rPr>
                <w:color w:val="0070C0"/>
                <w:sz w:val="24"/>
                <w:szCs w:val="24"/>
              </w:rPr>
              <w:t xml:space="preserve"> тыс.  рублей.</w:t>
            </w:r>
          </w:p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В том числе по годам:</w:t>
            </w:r>
          </w:p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 xml:space="preserve">2018г. -  2483,8 тыс.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руб.вт.ч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.з</w:t>
            </w:r>
            <w:proofErr w:type="gramEnd"/>
            <w:r w:rsidRPr="00E305F7">
              <w:rPr>
                <w:color w:val="0070C0"/>
                <w:sz w:val="24"/>
                <w:szCs w:val="24"/>
              </w:rPr>
              <w:t>а</w:t>
            </w:r>
            <w:proofErr w:type="spellEnd"/>
            <w:r w:rsidRPr="00E305F7">
              <w:rPr>
                <w:color w:val="0070C0"/>
                <w:sz w:val="24"/>
                <w:szCs w:val="24"/>
              </w:rPr>
              <w:t xml:space="preserve"> счет средств </w:t>
            </w:r>
            <w:proofErr w:type="spellStart"/>
            <w:r w:rsidR="00CF3C32" w:rsidRPr="00E305F7">
              <w:rPr>
                <w:color w:val="0070C0"/>
                <w:sz w:val="24"/>
                <w:szCs w:val="24"/>
              </w:rPr>
              <w:t>фед</w:t>
            </w:r>
            <w:proofErr w:type="spellEnd"/>
            <w:r w:rsidRPr="00E305F7">
              <w:rPr>
                <w:color w:val="0070C0"/>
                <w:sz w:val="24"/>
                <w:szCs w:val="24"/>
              </w:rPr>
              <w:t>. бюджета 7</w:t>
            </w:r>
            <w:r w:rsidR="00CF3C32" w:rsidRPr="00E305F7">
              <w:rPr>
                <w:color w:val="0070C0"/>
                <w:sz w:val="24"/>
                <w:szCs w:val="24"/>
              </w:rPr>
              <w:t>5,3</w:t>
            </w:r>
            <w:r w:rsidRPr="00E305F7">
              <w:rPr>
                <w:color w:val="0070C0"/>
                <w:sz w:val="24"/>
                <w:szCs w:val="24"/>
              </w:rPr>
              <w:t>тыс.руб (субвенция</w:t>
            </w:r>
            <w:r w:rsidR="00A353A2" w:rsidRPr="00E305F7">
              <w:rPr>
                <w:color w:val="0070C0"/>
                <w:sz w:val="24"/>
                <w:szCs w:val="24"/>
              </w:rPr>
              <w:t>,</w:t>
            </w:r>
            <w:r w:rsidRPr="00E305F7">
              <w:rPr>
                <w:color w:val="0070C0"/>
                <w:sz w:val="24"/>
                <w:szCs w:val="24"/>
              </w:rPr>
              <w:t>)</w:t>
            </w:r>
            <w:r w:rsidR="00A353A2" w:rsidRPr="00E305F7">
              <w:rPr>
                <w:color w:val="0070C0"/>
                <w:sz w:val="24"/>
                <w:szCs w:val="24"/>
              </w:rPr>
              <w:t>облас</w:t>
            </w:r>
            <w:r w:rsidR="00AB4D42">
              <w:rPr>
                <w:color w:val="0070C0"/>
                <w:sz w:val="24"/>
                <w:szCs w:val="24"/>
              </w:rPr>
              <w:t>т</w:t>
            </w:r>
            <w:r w:rsidR="00A353A2" w:rsidRPr="00E305F7">
              <w:rPr>
                <w:color w:val="0070C0"/>
                <w:sz w:val="24"/>
                <w:szCs w:val="24"/>
              </w:rPr>
              <w:t xml:space="preserve">ного бюджета -43,0 </w:t>
            </w:r>
            <w:proofErr w:type="spellStart"/>
            <w:r w:rsidR="00A353A2" w:rsidRPr="00E305F7">
              <w:rPr>
                <w:color w:val="0070C0"/>
                <w:sz w:val="24"/>
                <w:szCs w:val="24"/>
              </w:rPr>
              <w:t>тыс.руб</w:t>
            </w:r>
            <w:proofErr w:type="spellEnd"/>
            <w:r w:rsidR="00A353A2" w:rsidRPr="00E305F7">
              <w:rPr>
                <w:color w:val="0070C0"/>
                <w:sz w:val="24"/>
                <w:szCs w:val="24"/>
              </w:rPr>
              <w:t>.</w:t>
            </w: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</w:p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2019г. – 2</w:t>
            </w:r>
            <w:r w:rsidR="00A353A2" w:rsidRPr="00E305F7">
              <w:rPr>
                <w:color w:val="0070C0"/>
                <w:sz w:val="24"/>
                <w:szCs w:val="24"/>
              </w:rPr>
              <w:t>166,</w:t>
            </w:r>
            <w:r w:rsidR="00A01F7D" w:rsidRPr="00E305F7">
              <w:rPr>
                <w:color w:val="0070C0"/>
                <w:sz w:val="24"/>
                <w:szCs w:val="24"/>
              </w:rPr>
              <w:t>9</w:t>
            </w:r>
            <w:r w:rsidRPr="00E305F7">
              <w:rPr>
                <w:color w:val="0070C0"/>
                <w:sz w:val="24"/>
                <w:szCs w:val="24"/>
              </w:rPr>
              <w:t xml:space="preserve"> тыс.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руб.вт.ч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.з</w:t>
            </w:r>
            <w:proofErr w:type="gramEnd"/>
            <w:r w:rsidRPr="00E305F7">
              <w:rPr>
                <w:color w:val="0070C0"/>
                <w:sz w:val="24"/>
                <w:szCs w:val="24"/>
              </w:rPr>
              <w:t>а</w:t>
            </w:r>
            <w:proofErr w:type="spellEnd"/>
            <w:r w:rsidRPr="00E305F7">
              <w:rPr>
                <w:color w:val="0070C0"/>
                <w:sz w:val="24"/>
                <w:szCs w:val="24"/>
              </w:rPr>
              <w:t xml:space="preserve"> счет средств </w:t>
            </w:r>
            <w:proofErr w:type="spellStart"/>
            <w:r w:rsidR="00A353A2" w:rsidRPr="00E305F7">
              <w:rPr>
                <w:color w:val="0070C0"/>
                <w:sz w:val="24"/>
                <w:szCs w:val="24"/>
              </w:rPr>
              <w:t>фед</w:t>
            </w:r>
            <w:proofErr w:type="spellEnd"/>
            <w:r w:rsidRPr="00E305F7">
              <w:rPr>
                <w:color w:val="0070C0"/>
                <w:sz w:val="24"/>
                <w:szCs w:val="24"/>
              </w:rPr>
              <w:t xml:space="preserve">. бюджета 78,8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тыс.руб</w:t>
            </w:r>
            <w:proofErr w:type="spellEnd"/>
            <w:r w:rsidR="00AB4D42">
              <w:rPr>
                <w:color w:val="0070C0"/>
                <w:sz w:val="24"/>
                <w:szCs w:val="24"/>
              </w:rPr>
              <w:t>.</w:t>
            </w:r>
            <w:r w:rsidRPr="00E305F7">
              <w:rPr>
                <w:color w:val="0070C0"/>
                <w:sz w:val="24"/>
                <w:szCs w:val="24"/>
              </w:rPr>
              <w:t xml:space="preserve"> (субвенция)</w:t>
            </w:r>
            <w:r w:rsidR="000D02B3" w:rsidRPr="00E305F7">
              <w:rPr>
                <w:color w:val="0070C0"/>
                <w:sz w:val="24"/>
                <w:szCs w:val="24"/>
              </w:rPr>
              <w:t>,облас</w:t>
            </w:r>
            <w:r w:rsidR="00AB4D42">
              <w:rPr>
                <w:color w:val="0070C0"/>
                <w:sz w:val="24"/>
                <w:szCs w:val="24"/>
              </w:rPr>
              <w:t>т</w:t>
            </w:r>
            <w:r w:rsidR="000D02B3" w:rsidRPr="00E305F7">
              <w:rPr>
                <w:color w:val="0070C0"/>
                <w:sz w:val="24"/>
                <w:szCs w:val="24"/>
              </w:rPr>
              <w:t xml:space="preserve">ного бюджета – 0,0 </w:t>
            </w:r>
            <w:proofErr w:type="spellStart"/>
            <w:r w:rsidR="000D02B3" w:rsidRPr="00E305F7">
              <w:rPr>
                <w:color w:val="0070C0"/>
                <w:sz w:val="24"/>
                <w:szCs w:val="24"/>
              </w:rPr>
              <w:t>тыс.руб</w:t>
            </w:r>
            <w:proofErr w:type="spellEnd"/>
            <w:r w:rsidR="000D02B3" w:rsidRPr="00E305F7">
              <w:rPr>
                <w:color w:val="0070C0"/>
                <w:sz w:val="24"/>
                <w:szCs w:val="24"/>
              </w:rPr>
              <w:t>.</w:t>
            </w: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</w:p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2020г. – 2</w:t>
            </w:r>
            <w:r w:rsidR="00A353A2" w:rsidRPr="00E305F7">
              <w:rPr>
                <w:color w:val="0070C0"/>
                <w:sz w:val="24"/>
                <w:szCs w:val="24"/>
              </w:rPr>
              <w:t>766,2</w:t>
            </w:r>
            <w:r w:rsidRPr="00E305F7">
              <w:rPr>
                <w:color w:val="0070C0"/>
                <w:sz w:val="24"/>
                <w:szCs w:val="24"/>
              </w:rPr>
              <w:t xml:space="preserve"> тыс.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руб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</w:t>
            </w:r>
            <w:r w:rsidR="00A353A2" w:rsidRPr="00E305F7">
              <w:rPr>
                <w:color w:val="0070C0"/>
                <w:sz w:val="24"/>
                <w:szCs w:val="24"/>
              </w:rPr>
              <w:t>в</w:t>
            </w:r>
            <w:proofErr w:type="spellEnd"/>
            <w:proofErr w:type="gramEnd"/>
            <w:r w:rsidR="00A353A2" w:rsidRPr="00E305F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A353A2" w:rsidRPr="00E305F7">
              <w:rPr>
                <w:color w:val="0070C0"/>
                <w:sz w:val="24"/>
                <w:szCs w:val="24"/>
              </w:rPr>
              <w:t>т.ч.за</w:t>
            </w:r>
            <w:proofErr w:type="spellEnd"/>
            <w:r w:rsidR="00A353A2" w:rsidRPr="00E305F7">
              <w:rPr>
                <w:color w:val="0070C0"/>
                <w:sz w:val="24"/>
                <w:szCs w:val="24"/>
              </w:rPr>
              <w:t xml:space="preserve"> счет средств </w:t>
            </w:r>
            <w:proofErr w:type="spellStart"/>
            <w:r w:rsidR="00A353A2" w:rsidRPr="00E305F7">
              <w:rPr>
                <w:color w:val="0070C0"/>
                <w:sz w:val="24"/>
                <w:szCs w:val="24"/>
              </w:rPr>
              <w:t>фед</w:t>
            </w:r>
            <w:proofErr w:type="spellEnd"/>
            <w:r w:rsidR="00A353A2" w:rsidRPr="00E305F7">
              <w:rPr>
                <w:color w:val="0070C0"/>
                <w:sz w:val="24"/>
                <w:szCs w:val="24"/>
              </w:rPr>
              <w:t xml:space="preserve">. бюджета 88,0 </w:t>
            </w:r>
            <w:proofErr w:type="spellStart"/>
            <w:r w:rsidR="00A353A2" w:rsidRPr="00E305F7">
              <w:rPr>
                <w:color w:val="0070C0"/>
                <w:sz w:val="24"/>
                <w:szCs w:val="24"/>
              </w:rPr>
              <w:t>тыс.руб</w:t>
            </w:r>
            <w:proofErr w:type="spellEnd"/>
            <w:r w:rsidR="00AB4D42">
              <w:rPr>
                <w:color w:val="0070C0"/>
                <w:sz w:val="24"/>
                <w:szCs w:val="24"/>
              </w:rPr>
              <w:t>.</w:t>
            </w:r>
            <w:r w:rsidR="00A353A2" w:rsidRPr="00E305F7">
              <w:rPr>
                <w:color w:val="0070C0"/>
                <w:sz w:val="24"/>
                <w:szCs w:val="24"/>
              </w:rPr>
              <w:t xml:space="preserve"> (субвенция),областного бюджета – 114,1 </w:t>
            </w:r>
            <w:proofErr w:type="spellStart"/>
            <w:r w:rsidR="00A353A2" w:rsidRPr="00E305F7">
              <w:rPr>
                <w:color w:val="0070C0"/>
                <w:sz w:val="24"/>
                <w:szCs w:val="24"/>
              </w:rPr>
              <w:t>ты</w:t>
            </w:r>
            <w:r w:rsidR="00AB4D42">
              <w:rPr>
                <w:color w:val="0070C0"/>
                <w:sz w:val="24"/>
                <w:szCs w:val="24"/>
              </w:rPr>
              <w:t>с</w:t>
            </w:r>
            <w:r w:rsidR="00A353A2" w:rsidRPr="00E305F7">
              <w:rPr>
                <w:color w:val="0070C0"/>
                <w:sz w:val="24"/>
                <w:szCs w:val="24"/>
              </w:rPr>
              <w:t>.руб</w:t>
            </w:r>
            <w:proofErr w:type="spellEnd"/>
            <w:r w:rsidR="00A353A2" w:rsidRPr="00E305F7">
              <w:rPr>
                <w:color w:val="0070C0"/>
                <w:sz w:val="24"/>
                <w:szCs w:val="24"/>
              </w:rPr>
              <w:t>.</w:t>
            </w: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</w:p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2021г. –</w:t>
            </w:r>
            <w:r w:rsidR="00345BC7">
              <w:rPr>
                <w:color w:val="0070C0"/>
                <w:sz w:val="24"/>
                <w:szCs w:val="24"/>
              </w:rPr>
              <w:t>258</w:t>
            </w:r>
            <w:r w:rsidR="009754CB" w:rsidRPr="00E305F7">
              <w:rPr>
                <w:color w:val="0070C0"/>
                <w:sz w:val="24"/>
                <w:szCs w:val="24"/>
              </w:rPr>
              <w:t>6,7</w:t>
            </w:r>
            <w:r w:rsidRPr="00E305F7">
              <w:rPr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color w:val="0070C0"/>
                <w:sz w:val="24"/>
                <w:szCs w:val="24"/>
              </w:rPr>
              <w:t>уб.</w:t>
            </w:r>
            <w:r w:rsidR="00A01F7D" w:rsidRPr="00E305F7">
              <w:rPr>
                <w:color w:val="0070C0"/>
                <w:sz w:val="24"/>
                <w:szCs w:val="24"/>
              </w:rPr>
              <w:t xml:space="preserve">вт.ч.за счет средств федерального бюджета </w:t>
            </w:r>
            <w:r w:rsidR="009754CB" w:rsidRPr="00E305F7">
              <w:rPr>
                <w:color w:val="0070C0"/>
                <w:sz w:val="24"/>
                <w:szCs w:val="24"/>
              </w:rPr>
              <w:t xml:space="preserve">- </w:t>
            </w:r>
            <w:r w:rsidR="00A01F7D" w:rsidRPr="00E305F7">
              <w:rPr>
                <w:color w:val="0070C0"/>
                <w:sz w:val="24"/>
                <w:szCs w:val="24"/>
              </w:rPr>
              <w:t>9</w:t>
            </w:r>
            <w:r w:rsidR="009754CB" w:rsidRPr="00E305F7">
              <w:rPr>
                <w:color w:val="0070C0"/>
                <w:sz w:val="24"/>
                <w:szCs w:val="24"/>
              </w:rPr>
              <w:t xml:space="preserve">0,6 </w:t>
            </w:r>
            <w:proofErr w:type="spellStart"/>
            <w:r w:rsidR="00A01F7D" w:rsidRPr="00E305F7">
              <w:rPr>
                <w:color w:val="0070C0"/>
                <w:sz w:val="24"/>
                <w:szCs w:val="24"/>
              </w:rPr>
              <w:t>тыс.руб</w:t>
            </w:r>
            <w:proofErr w:type="spellEnd"/>
            <w:r w:rsidR="00A01F7D" w:rsidRPr="00E305F7">
              <w:rPr>
                <w:color w:val="0070C0"/>
                <w:sz w:val="24"/>
                <w:szCs w:val="24"/>
              </w:rPr>
              <w:t>. (субвенция)</w:t>
            </w:r>
            <w:r w:rsidR="009754CB" w:rsidRPr="00E305F7">
              <w:rPr>
                <w:color w:val="0070C0"/>
                <w:sz w:val="24"/>
                <w:szCs w:val="24"/>
              </w:rPr>
              <w:t xml:space="preserve">, </w:t>
            </w: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</w:p>
          <w:p w:rsidR="0028244B" w:rsidRPr="00E305F7" w:rsidRDefault="0028244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2022г. –</w:t>
            </w:r>
            <w:r w:rsidR="00742EE3">
              <w:rPr>
                <w:color w:val="0070C0"/>
                <w:sz w:val="24"/>
                <w:szCs w:val="24"/>
              </w:rPr>
              <w:t>4249,1</w:t>
            </w:r>
            <w:r w:rsidRPr="00E305F7">
              <w:rPr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color w:val="0070C0"/>
                <w:sz w:val="24"/>
                <w:szCs w:val="24"/>
              </w:rPr>
              <w:t>уб</w:t>
            </w:r>
            <w:r w:rsidR="009754CB" w:rsidRPr="00E305F7">
              <w:rPr>
                <w:color w:val="0070C0"/>
                <w:sz w:val="24"/>
                <w:szCs w:val="24"/>
              </w:rPr>
              <w:t xml:space="preserve">, в </w:t>
            </w:r>
            <w:proofErr w:type="spellStart"/>
            <w:r w:rsidR="009754CB" w:rsidRPr="00E305F7">
              <w:rPr>
                <w:color w:val="0070C0"/>
                <w:sz w:val="24"/>
                <w:szCs w:val="24"/>
              </w:rPr>
              <w:t>т.ч</w:t>
            </w:r>
            <w:proofErr w:type="spellEnd"/>
            <w:r w:rsidR="009754CB" w:rsidRPr="00E305F7">
              <w:rPr>
                <w:color w:val="0070C0"/>
                <w:sz w:val="24"/>
                <w:szCs w:val="24"/>
              </w:rPr>
              <w:t>. за счет федерального бюджета -9</w:t>
            </w:r>
            <w:r w:rsidR="00742EE3">
              <w:rPr>
                <w:color w:val="0070C0"/>
                <w:sz w:val="24"/>
                <w:szCs w:val="24"/>
              </w:rPr>
              <w:t>9,0</w:t>
            </w:r>
            <w:r w:rsidR="009754CB" w:rsidRPr="00E305F7">
              <w:rPr>
                <w:color w:val="0070C0"/>
                <w:sz w:val="24"/>
                <w:szCs w:val="24"/>
              </w:rPr>
              <w:t>тыс.руб.</w:t>
            </w:r>
            <w:r w:rsidR="003F4F23">
              <w:rPr>
                <w:color w:val="0070C0"/>
                <w:sz w:val="24"/>
                <w:szCs w:val="24"/>
              </w:rPr>
              <w:t xml:space="preserve">,областного – 1000,00 </w:t>
            </w:r>
            <w:proofErr w:type="spellStart"/>
            <w:r w:rsidR="003F4F23">
              <w:rPr>
                <w:color w:val="0070C0"/>
                <w:sz w:val="24"/>
                <w:szCs w:val="24"/>
              </w:rPr>
              <w:t>тыс.руб</w:t>
            </w:r>
            <w:proofErr w:type="spellEnd"/>
            <w:r w:rsidR="003F4F23">
              <w:rPr>
                <w:color w:val="0070C0"/>
                <w:sz w:val="24"/>
                <w:szCs w:val="24"/>
              </w:rPr>
              <w:t>.</w:t>
            </w: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2023-</w:t>
            </w:r>
            <w:r w:rsidR="00CD70D8">
              <w:rPr>
                <w:color w:val="0070C0"/>
                <w:sz w:val="24"/>
                <w:szCs w:val="24"/>
              </w:rPr>
              <w:t>3331,9</w:t>
            </w:r>
            <w:r w:rsidRPr="00E305F7">
              <w:rPr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color w:val="0070C0"/>
                <w:sz w:val="24"/>
                <w:szCs w:val="24"/>
              </w:rPr>
              <w:t xml:space="preserve">уб, в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т.ч</w:t>
            </w:r>
            <w:proofErr w:type="spellEnd"/>
            <w:r w:rsidRPr="00E305F7">
              <w:rPr>
                <w:color w:val="0070C0"/>
                <w:sz w:val="24"/>
                <w:szCs w:val="24"/>
              </w:rPr>
              <w:t>. за счет федерального бюджета -</w:t>
            </w:r>
            <w:r w:rsidR="00CD70D8">
              <w:rPr>
                <w:color w:val="0070C0"/>
                <w:sz w:val="24"/>
                <w:szCs w:val="24"/>
              </w:rPr>
              <w:t>113,3</w:t>
            </w:r>
            <w:r w:rsidRPr="00E305F7">
              <w:rPr>
                <w:color w:val="0070C0"/>
                <w:sz w:val="24"/>
                <w:szCs w:val="24"/>
              </w:rPr>
              <w:t>тыс.руб.</w:t>
            </w:r>
          </w:p>
          <w:p w:rsidR="009754CB" w:rsidRPr="00E305F7" w:rsidRDefault="009754CB" w:rsidP="0028244B">
            <w:pPr>
              <w:rPr>
                <w:color w:val="0070C0"/>
                <w:sz w:val="24"/>
                <w:szCs w:val="24"/>
              </w:rPr>
            </w:pPr>
          </w:p>
          <w:p w:rsidR="009754CB" w:rsidRPr="00E305F7" w:rsidRDefault="009754CB" w:rsidP="009754CB">
            <w:pPr>
              <w:rPr>
                <w:color w:val="0070C0"/>
                <w:sz w:val="24"/>
                <w:szCs w:val="24"/>
              </w:rPr>
            </w:pPr>
            <w:r w:rsidRPr="00E305F7">
              <w:rPr>
                <w:color w:val="0070C0"/>
                <w:sz w:val="24"/>
                <w:szCs w:val="24"/>
              </w:rPr>
              <w:t>2024-</w:t>
            </w:r>
            <w:r w:rsidR="00CD70D8">
              <w:rPr>
                <w:color w:val="0070C0"/>
                <w:sz w:val="24"/>
                <w:szCs w:val="24"/>
              </w:rPr>
              <w:t>3724,8</w:t>
            </w:r>
            <w:r w:rsidRPr="00E305F7">
              <w:rPr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color w:val="0070C0"/>
                <w:sz w:val="24"/>
                <w:szCs w:val="24"/>
              </w:rPr>
              <w:t xml:space="preserve">уб, в </w:t>
            </w:r>
            <w:proofErr w:type="spellStart"/>
            <w:r w:rsidRPr="00E305F7">
              <w:rPr>
                <w:color w:val="0070C0"/>
                <w:sz w:val="24"/>
                <w:szCs w:val="24"/>
              </w:rPr>
              <w:t>т.ч</w:t>
            </w:r>
            <w:proofErr w:type="spellEnd"/>
            <w:r w:rsidRPr="00E305F7">
              <w:rPr>
                <w:color w:val="0070C0"/>
                <w:sz w:val="24"/>
                <w:szCs w:val="24"/>
              </w:rPr>
              <w:t>. за счет федерального бюджета -</w:t>
            </w:r>
            <w:r w:rsidR="00CD70D8">
              <w:rPr>
                <w:color w:val="0070C0"/>
                <w:sz w:val="24"/>
                <w:szCs w:val="24"/>
              </w:rPr>
              <w:t>122,8</w:t>
            </w:r>
            <w:r w:rsidRPr="00E305F7">
              <w:rPr>
                <w:color w:val="0070C0"/>
                <w:sz w:val="24"/>
                <w:szCs w:val="24"/>
              </w:rPr>
              <w:t>тыс.руб.</w:t>
            </w:r>
          </w:p>
          <w:p w:rsidR="009F514E" w:rsidRPr="00E305F7" w:rsidRDefault="009F514E" w:rsidP="009F514E">
            <w:pPr>
              <w:rPr>
                <w:color w:val="0070C0"/>
                <w:sz w:val="24"/>
                <w:szCs w:val="24"/>
              </w:rPr>
            </w:pP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 Обеспечение роста </w:t>
            </w:r>
            <w:proofErr w:type="gramStart"/>
            <w:r w:rsidRPr="00730BA3">
              <w:rPr>
                <w:sz w:val="24"/>
                <w:szCs w:val="24"/>
              </w:rPr>
              <w:t>налоговых</w:t>
            </w:r>
            <w:proofErr w:type="gramEnd"/>
            <w:r w:rsidRPr="00730BA3">
              <w:rPr>
                <w:sz w:val="24"/>
                <w:szCs w:val="24"/>
              </w:rPr>
              <w:t xml:space="preserve"> и неналоговых доходов бюджета сельского поселения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2. Достижение уровня удовлетворённости граждан и </w:t>
            </w:r>
            <w:r w:rsidRPr="00730BA3">
              <w:rPr>
                <w:sz w:val="24"/>
                <w:szCs w:val="24"/>
              </w:rPr>
              <w:lastRenderedPageBreak/>
              <w:t>юридических лиц качеством предоставления муниципальных услуг.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3. Реализация муниципальной программы в полном объеме </w:t>
            </w:r>
            <w:proofErr w:type="gramStart"/>
            <w:r w:rsidRPr="00730BA3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730BA3">
              <w:rPr>
                <w:sz w:val="24"/>
                <w:szCs w:val="24"/>
              </w:rPr>
              <w:t xml:space="preserve"> целей, задач и показателей муниципальной подпрограммы в разрезе основных мероприятий.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Оценка эффективности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Контроль реализации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Текущий контроль осуществляется администрацией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Финансовый контроль осуществляют Совет народных депутатов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Управление Подпрограммой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9F514E" w:rsidRPr="00730BA3" w:rsidRDefault="009F514E" w:rsidP="00BA333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Успешная реализация Подпрограммы возможна в условиях тесной координации всех заинтересованных  муниципальных структур, субъектов хозяйственной деятельности, представителей предпринимательского сектора, в условиях  широкой и стабильной поддержки разных социальных групп местного сообщества.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реализации Подпрограммы будут учитываться интересы множества самостоятельных субъектов со своими специфическими экономическими и социальными интересами, правами, ресурсами.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Помимо специфических интересов каждого субъекта, в первоочередном порядке будут учитываться интересы общественные,  обусловленные общими потребностями всего местного сельского сообщества.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Успешная реализация мероприятий Подпрограммы возможна в условиях конструктивного обсуждения проблем со всеми заинтересованными структурами, определения лиц ответственных за исполнение, стабильного социально – экономического развития  страны и Воронежской области. В ходе реализации Подпрограммы планируется обеспечение прозрачности деятельности органов местного самоуправления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предоставление гражданам полной и достоверной информации о деятельности органов местного самоуправления сельского поселения.</w:t>
      </w: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Подпрограммы.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основе реализации Подпрограммы будут лежать следующие принципы: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престижности проживания в сельской местности;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Улучшение социальной обстановки;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качества жизни населения;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благоприятных условий для жизнедеятельности населения.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Уменьшение риска тяжких последствий от чрезвычайных ситуаций, уменьшение материальных потерь.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Повышение уровня доверия населения к органам власти.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Повышение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населения.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Участие населения в управлении общественными делами.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Улучшение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работы органов власти местного самоуправления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работы органов местного самоуправления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создание оптимальных условий для жизнедеятельности населения на территории сельского поселения, а именно: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социальной сфере: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престижности проживания в сельской местности, достижение высокого уровня и качества жизни жителей сельского поселения;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 условий для жизнедеятельности населения;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экономической сфере: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социально – экономических условий для самореализации и раскрытия потенциала граждан.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политической сфере: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населения в у</w:t>
      </w:r>
      <w:r w:rsidR="006E33C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 общественными делами.</w:t>
      </w:r>
    </w:p>
    <w:p w:rsidR="009F514E" w:rsidRPr="008E71E0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социальной обстановки;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 условий для жизнедеятельности населения;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риска тяжких последствий от чрезвычайных ситуаций, уменьшение материальных потерь;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доверия населения к органам власти;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</w:t>
      </w:r>
      <w:proofErr w:type="gramStart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proofErr w:type="gramEnd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населения в управлении общественными делами;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лучшение </w:t>
      </w:r>
      <w:proofErr w:type="gramStart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работы органов власти местного самоуправления</w:t>
      </w:r>
      <w:proofErr w:type="gramEnd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престижности проживания в сельской  местности;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социальной активности жителей сельского поселения;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вовлечение граждан в решение правовых, социальных, экологических и других проблем поселения;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институтов гражданского  общества;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онсолидация местного сообщества.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Социальный эффект будет определяться достижением следующих результатов: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уровня и качества жизни на селе;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престижности проживания в сельской местности;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соц</w:t>
      </w:r>
      <w:r w:rsidR="006E33C7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сферы и инфраструктуры.</w:t>
      </w:r>
    </w:p>
    <w:p w:rsidR="009F514E" w:rsidRPr="008E71E0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 w:rsidR="00C817A5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</w:t>
      </w:r>
      <w:proofErr w:type="gramStart"/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доступной и ориентирует</w:t>
      </w:r>
      <w:proofErr w:type="gramEnd"/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9F514E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652BC9" w:rsidRPr="008E71E0" w:rsidRDefault="00652BC9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E305F7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305F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6. Финансовое обеспечение реализации Подпрограммы.</w:t>
      </w:r>
    </w:p>
    <w:p w:rsidR="00E305F7" w:rsidRPr="00E305F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Общий объем финансирования П</w:t>
      </w:r>
      <w:r w:rsidR="001F203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одпрограммы  составляет </w:t>
      </w:r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21309,4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 рублей, в том числе: за счет средс</w:t>
      </w:r>
      <w:r w:rsidR="00FE3E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тв бюджета </w:t>
      </w:r>
      <w:proofErr w:type="spellStart"/>
      <w:r w:rsidR="00FE3E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Русановского</w:t>
      </w:r>
      <w:proofErr w:type="spellEnd"/>
      <w:r w:rsidR="00FE3E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сельского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посе</w:t>
      </w:r>
      <w:r w:rsidR="00FE3EC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ления –  1</w:t>
      </w:r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9484,5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 рублей.</w:t>
      </w:r>
    </w:p>
    <w:p w:rsidR="00E305F7" w:rsidRPr="00E305F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том числе по годам:</w:t>
      </w:r>
    </w:p>
    <w:p w:rsidR="00E305F7" w:rsidRPr="00E305F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2018г. -  2483,8 тыс.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руб.вт.ч</w:t>
      </w:r>
      <w:proofErr w:type="gram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.з</w:t>
      </w:r>
      <w:proofErr w:type="gram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а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счет средств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фед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бюджета 75,3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(субвенция,)облас</w:t>
      </w:r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ного бюджета -43,0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E305F7" w:rsidRPr="00E305F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2019г. – 2166,9 тыс.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руб.вт.ч</w:t>
      </w:r>
      <w:proofErr w:type="gram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.з</w:t>
      </w:r>
      <w:proofErr w:type="gram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а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счет средств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фед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бюджета 78,8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(субвенция),облас</w:t>
      </w:r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ного бюджета – 0,0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E305F7" w:rsidRPr="00E305F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2020г. – 2766,2 тыс. руб. в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gram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.з</w:t>
      </w:r>
      <w:proofErr w:type="gram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а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счет средств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фед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бюджета 88,0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(субвенция),областного бюджета – 114,1 </w:t>
      </w:r>
      <w:proofErr w:type="spellStart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</w:t>
      </w:r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с</w:t>
      </w:r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.руб</w:t>
      </w:r>
      <w:proofErr w:type="spellEnd"/>
      <w:r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E305F7" w:rsidRPr="00E305F7" w:rsidRDefault="00FE3EC5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2021г. – 258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6,7 тыс</w:t>
      </w:r>
      <w:proofErr w:type="gram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</w:t>
      </w:r>
      <w:proofErr w:type="gram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вт.ч.за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счет средств федерального бюджета - 90,6 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(субвенция), </w:t>
      </w:r>
    </w:p>
    <w:p w:rsidR="00E305F7" w:rsidRPr="00E305F7" w:rsidRDefault="001F2031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2022г. – </w:t>
      </w:r>
      <w:r w:rsidR="00CD70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4249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,1</w:t>
      </w:r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</w:t>
      </w:r>
      <w:proofErr w:type="gramStart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.р</w:t>
      </w:r>
      <w:proofErr w:type="gram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 за счет федерального бюджета -9</w:t>
      </w:r>
      <w:r w:rsidR="00CD70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9,0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тыс.руб.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,областного-1000,00 </w:t>
      </w:r>
      <w:proofErr w:type="spellStart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E305F7" w:rsidRPr="00E305F7" w:rsidRDefault="00FE3EC5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2023-</w:t>
      </w:r>
      <w:r w:rsidR="00CD70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3331,9</w:t>
      </w:r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</w:t>
      </w:r>
      <w:proofErr w:type="gramStart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.р</w:t>
      </w:r>
      <w:proofErr w:type="gram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 за счет федерального бюджета -</w:t>
      </w:r>
      <w:r w:rsidR="00CD70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113,3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E305F7" w:rsidRPr="00E305F7" w:rsidRDefault="00FE3EC5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2024-</w:t>
      </w:r>
      <w:r w:rsidR="00CD70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3724,8</w:t>
      </w:r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</w:t>
      </w:r>
      <w:proofErr w:type="gramStart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.р</w:t>
      </w:r>
      <w:proofErr w:type="gram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уб</w:t>
      </w:r>
      <w:proofErr w:type="spellEnd"/>
      <w:r w:rsidR="00AB4D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 за счет федерального бюджета -</w:t>
      </w:r>
      <w:r w:rsidR="00CD70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122,8</w:t>
      </w:r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E305F7" w:rsidRPr="00E305F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E305F7" w:rsidRPr="00E305F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E305F7" w:rsidRPr="00E06D6F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760136" w:rsidRPr="00730BA3" w:rsidRDefault="009F514E" w:rsidP="0076013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Любая крупная техногенная или экологическая катастрофа требует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FF7C28" w:rsidRDefault="009F514E" w:rsidP="006E33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Геополитические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социальной стабильности зависят от политической ситуации в стране и в области. </w:t>
      </w:r>
    </w:p>
    <w:p w:rsidR="00BA333C" w:rsidRPr="00730BA3" w:rsidRDefault="00BA333C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«Благоустройство территории и обеспечение 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4"/>
        <w:gridCol w:w="6441"/>
      </w:tblGrid>
      <w:tr w:rsidR="00BF4507" w:rsidRPr="00730BA3" w:rsidTr="00425586">
        <w:trPr>
          <w:trHeight w:val="5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обеспечение качественными услугами ЖКХ</w:t>
            </w:r>
          </w:p>
        </w:tc>
      </w:tr>
      <w:tr w:rsidR="00BF4507" w:rsidRPr="00730BA3" w:rsidTr="00425586">
        <w:trPr>
          <w:trHeight w:val="73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Подпрограммы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предприятия, физические лица</w:t>
            </w:r>
            <w:r w:rsidR="000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привлекаемые на основе заключённых соглашений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условий для комфортного проживания и повышение качества жизни населения 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BF4507" w:rsidRPr="00730BA3" w:rsidTr="00425586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качества и доступности жилищно-коммунальных услуг;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эффективности, устойчивости и надежности функционирования жилищно-коммунальных систем жизнеобеспечения;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3.Повышение инвестиционной привлекательности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уличного освещения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5.Содержание улично-дорожной сети поселения в нормативно-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эксплутационном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BF4507" w:rsidRPr="00730BA3" w:rsidRDefault="00BF4507" w:rsidP="00BF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7.Улучшение внешнего облика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8.Улучшение экологической обстановки и гигиены  окружающей среды в населенных пунктах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9.Повышение уровня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10.Применение энергосберегающих технологий при модернизации, реконструкции и капитальном ремонте основных фондов объектов  коммунального комплекса;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11.Обеспечение учета всего объема потребляемых энергетических ресурсов с помощью приборов учета;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12.Улучшение санитарного состояния территории поселения;</w:t>
            </w:r>
          </w:p>
        </w:tc>
      </w:tr>
      <w:tr w:rsidR="00BF4507" w:rsidRPr="00730BA3" w:rsidTr="00425586">
        <w:trPr>
          <w:trHeight w:val="52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E305F7" w:rsidRDefault="009534C2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305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Подпрограмма реализуется в  2018 г.- 202</w:t>
            </w:r>
            <w:r w:rsidR="00E305F7" w:rsidRPr="00E305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  <w:r w:rsidR="00BF4507" w:rsidRPr="00E305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г.</w:t>
            </w:r>
          </w:p>
        </w:tc>
      </w:tr>
      <w:tr w:rsidR="006312B5" w:rsidRPr="00730BA3" w:rsidTr="00425586">
        <w:trPr>
          <w:trHeight w:val="52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5" w:rsidRPr="00E305F7" w:rsidRDefault="006312B5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305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B5" w:rsidRPr="00E305F7" w:rsidRDefault="006312B5" w:rsidP="006312B5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    Общий объем финансирования Подпрограммы составляет</w:t>
            </w:r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22</w:t>
            </w:r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657,6 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тыс. </w:t>
            </w:r>
            <w:proofErr w:type="gram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рублей</w:t>
            </w:r>
            <w:proofErr w:type="gramEnd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в том числе за счет средств бюджета </w:t>
            </w:r>
            <w:proofErr w:type="spell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Русановского</w:t>
            </w:r>
            <w:proofErr w:type="spellEnd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сельского поселения </w:t>
            </w:r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1660,2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тыс. рублей.</w:t>
            </w:r>
          </w:p>
          <w:p w:rsidR="006312B5" w:rsidRPr="00E305F7" w:rsidRDefault="006312B5" w:rsidP="00CD70D8">
            <w:pPr>
              <w:ind w:hanging="8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В том числе по годам:</w:t>
            </w:r>
          </w:p>
          <w:p w:rsidR="001A37B6" w:rsidRPr="00E305F7" w:rsidRDefault="006312B5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2018 год -</w:t>
            </w:r>
            <w:r w:rsidR="007D79D8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908,7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уб.</w:t>
            </w:r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в </w:t>
            </w:r>
            <w:proofErr w:type="spellStart"/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т.ч</w:t>
            </w:r>
            <w:proofErr w:type="spellEnd"/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</w:p>
          <w:p w:rsidR="006312B5" w:rsidRDefault="001A37B6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областной</w:t>
            </w:r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-191,7 </w:t>
            </w:r>
            <w:proofErr w:type="spellStart"/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уб</w:t>
            </w:r>
            <w:proofErr w:type="spellEnd"/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E305F7" w:rsidRP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1A37B6" w:rsidRPr="00E305F7" w:rsidRDefault="006312B5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2019 год –  </w:t>
            </w:r>
            <w:r w:rsidR="007D2E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3265,2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тыс. </w:t>
            </w:r>
            <w:proofErr w:type="spell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руб.</w:t>
            </w:r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в.</w:t>
            </w:r>
            <w:proofErr w:type="gramStart"/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ч</w:t>
            </w:r>
            <w:proofErr w:type="spellEnd"/>
            <w:proofErr w:type="gramEnd"/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</w:p>
          <w:p w:rsidR="006312B5" w:rsidRDefault="001A37B6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областной</w:t>
            </w:r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1</w:t>
            </w:r>
            <w:r w:rsidR="007D65D8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704,7</w:t>
            </w:r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="00E60850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уб.</w:t>
            </w:r>
          </w:p>
          <w:p w:rsidR="00E305F7" w:rsidRP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312B5" w:rsidRPr="00E305F7" w:rsidRDefault="006312B5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2020 год – </w:t>
            </w:r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989,3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уб.</w:t>
            </w:r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в </w:t>
            </w:r>
            <w:proofErr w:type="spellStart"/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т.ч</w:t>
            </w:r>
            <w:proofErr w:type="spellEnd"/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  <w:p w:rsidR="001A37B6" w:rsidRDefault="001A37B6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областной -129,8</w:t>
            </w:r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>уб</w:t>
            </w:r>
            <w:proofErr w:type="spellEnd"/>
            <w:r w:rsidR="00410E27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E305F7" w:rsidRP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312B5" w:rsidRPr="00E305F7" w:rsidRDefault="006312B5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2021год – </w:t>
            </w:r>
            <w:r w:rsidR="002F3A88">
              <w:rPr>
                <w:rFonts w:ascii="Times New Roman" w:hAnsi="Times New Roman"/>
                <w:color w:val="0070C0"/>
                <w:sz w:val="24"/>
                <w:szCs w:val="24"/>
              </w:rPr>
              <w:t>9186</w:t>
            </w:r>
            <w:r w:rsidR="00E305F7">
              <w:rPr>
                <w:rFonts w:ascii="Times New Roman" w:hAnsi="Times New Roman"/>
                <w:color w:val="0070C0"/>
                <w:sz w:val="24"/>
                <w:szCs w:val="24"/>
              </w:rPr>
              <w:t>,0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тыс. </w:t>
            </w:r>
            <w:proofErr w:type="spell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руб.</w:t>
            </w:r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вт.</w:t>
            </w:r>
            <w:proofErr w:type="gramStart"/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ч</w:t>
            </w:r>
            <w:proofErr w:type="spellEnd"/>
            <w:proofErr w:type="gramEnd"/>
            <w:r w:rsidR="001A37B6"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1A37B6" w:rsidRDefault="001A37B6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областной – 1168,2 </w:t>
            </w:r>
            <w:proofErr w:type="spell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уб</w:t>
            </w:r>
            <w:proofErr w:type="spellEnd"/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E305F7" w:rsidRP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312B5" w:rsidRDefault="006312B5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>2022 год  –</w:t>
            </w:r>
            <w:r w:rsidR="005F0A8C">
              <w:rPr>
                <w:rFonts w:ascii="Times New Roman" w:hAnsi="Times New Roman"/>
                <w:color w:val="0070C0"/>
                <w:sz w:val="24"/>
                <w:szCs w:val="24"/>
              </w:rPr>
              <w:t>6810,3</w:t>
            </w:r>
            <w:r w:rsidRPr="00E305F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тыс. руб.</w:t>
            </w:r>
            <w:r w:rsidR="002F3A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в </w:t>
            </w:r>
            <w:proofErr w:type="spellStart"/>
            <w:r w:rsidR="002F3A88">
              <w:rPr>
                <w:rFonts w:ascii="Times New Roman" w:hAnsi="Times New Roman"/>
                <w:color w:val="0070C0"/>
                <w:sz w:val="24"/>
                <w:szCs w:val="24"/>
              </w:rPr>
              <w:t>т.ч</w:t>
            </w:r>
            <w:proofErr w:type="spellEnd"/>
            <w:r w:rsidR="002F3A88">
              <w:rPr>
                <w:rFonts w:ascii="Times New Roman" w:hAnsi="Times New Roman"/>
                <w:color w:val="0070C0"/>
                <w:sz w:val="24"/>
                <w:szCs w:val="24"/>
              </w:rPr>
              <w:t>. областной 7592,1</w:t>
            </w:r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тыс</w:t>
            </w:r>
            <w:proofErr w:type="gramStart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уб</w:t>
            </w:r>
            <w:proofErr w:type="spellEnd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2023 год- </w:t>
            </w:r>
            <w:r w:rsidR="005F0A8C">
              <w:rPr>
                <w:rFonts w:ascii="Times New Roman" w:hAnsi="Times New Roman"/>
                <w:color w:val="0070C0"/>
                <w:sz w:val="24"/>
                <w:szCs w:val="24"/>
              </w:rPr>
              <w:t>1074,5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в</w:t>
            </w:r>
            <w:proofErr w:type="spellEnd"/>
            <w:proofErr w:type="gramEnd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т.ч</w:t>
            </w:r>
            <w:proofErr w:type="spellEnd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областной 210,9 </w:t>
            </w:r>
            <w:proofErr w:type="spellStart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тыс.руб</w:t>
            </w:r>
            <w:proofErr w:type="spellEnd"/>
            <w:r w:rsidR="001D2F11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305F7" w:rsidRPr="00E305F7" w:rsidRDefault="00E305F7" w:rsidP="00CD70D8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2024 год – </w:t>
            </w:r>
            <w:r w:rsidR="005F0A8C">
              <w:rPr>
                <w:rFonts w:ascii="Times New Roman" w:hAnsi="Times New Roman"/>
                <w:color w:val="0070C0"/>
                <w:sz w:val="24"/>
                <w:szCs w:val="24"/>
              </w:rPr>
              <w:t>423,6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тыс. руб.</w:t>
            </w:r>
          </w:p>
        </w:tc>
      </w:tr>
      <w:tr w:rsidR="00BF4507" w:rsidRPr="00730BA3" w:rsidTr="00425586">
        <w:trPr>
          <w:trHeight w:val="185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светильников уличного освещения.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ликвидированных несанкционированных свалок (кол-во). </w:t>
            </w:r>
          </w:p>
          <w:p w:rsidR="00BF4507" w:rsidRPr="00AB4D42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Протяженность автомобильных дорог общего пользования местного значения, отвечающие нормативным требованиям (</w:t>
            </w:r>
            <w:proofErr w:type="gramStart"/>
            <w:r w:rsidRP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обустроенных мест массового отдыха.  </w:t>
            </w:r>
          </w:p>
        </w:tc>
      </w:tr>
      <w:tr w:rsidR="00BF4507" w:rsidRPr="00730BA3" w:rsidTr="00425586">
        <w:trPr>
          <w:trHeight w:val="58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1.Установление границ населенных пунктов </w:t>
            </w:r>
            <w:proofErr w:type="spellStart"/>
            <w:r>
              <w:rPr>
                <w:rFonts w:ascii="Times New Roman" w:hAnsi="Times New Roman"/>
              </w:rPr>
              <w:t>Русановского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2.Благоустройств</w:t>
            </w:r>
            <w:r w:rsidR="008035A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</w:rPr>
              <w:t>Русановского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3.Благоустройство мест массового отдыха населения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4.Обеспечение населения уличным освещением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5.Организация и содержание мест захоронения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6.Организация и проведение </w:t>
            </w:r>
            <w:proofErr w:type="gramStart"/>
            <w:r>
              <w:rPr>
                <w:rFonts w:ascii="Times New Roman" w:hAnsi="Times New Roman"/>
              </w:rPr>
              <w:t>оплачиваемых</w:t>
            </w:r>
            <w:proofErr w:type="gramEnd"/>
            <w:r>
              <w:rPr>
                <w:rFonts w:ascii="Times New Roman" w:hAnsi="Times New Roman"/>
              </w:rPr>
              <w:t xml:space="preserve"> общественных работ</w:t>
            </w:r>
            <w:r w:rsidR="00F64593">
              <w:rPr>
                <w:rFonts w:ascii="Times New Roman" w:hAnsi="Times New Roman"/>
              </w:rPr>
              <w:t>.</w:t>
            </w:r>
          </w:p>
          <w:p w:rsidR="00760136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446B02">
              <w:rPr>
                <w:rFonts w:ascii="Times New Roman" w:hAnsi="Times New Roman"/>
              </w:rPr>
              <w:t>Дорожная деятельность</w:t>
            </w:r>
            <w:r w:rsidR="002E2232">
              <w:rPr>
                <w:rFonts w:ascii="Times New Roman" w:hAnsi="Times New Roman"/>
              </w:rPr>
              <w:t>.</w:t>
            </w:r>
          </w:p>
          <w:p w:rsidR="00BF4507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8.Мероприятия по развитию градостроительной деятельности</w:t>
            </w:r>
            <w:r w:rsidR="00F64593" w:rsidRPr="00F64593">
              <w:rPr>
                <w:rFonts w:ascii="Times New Roman" w:hAnsi="Times New Roman"/>
              </w:rPr>
              <w:t>.</w:t>
            </w:r>
          </w:p>
          <w:p w:rsidR="00A66F71" w:rsidRPr="00BF50D0" w:rsidRDefault="00A66F71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  <w:bCs/>
              </w:rPr>
            </w:pPr>
            <w:r w:rsidRPr="00BF50D0">
              <w:rPr>
                <w:rFonts w:ascii="Times New Roman" w:hAnsi="Times New Roman"/>
                <w:bCs/>
              </w:rPr>
              <w:t xml:space="preserve">9.Модернизация уличного освещения  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улучшения демографической ситуации;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положительных тенденций  в создании благоприятной среды жизнедеятельности;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степени удовлетворенности населения уровнем благоустройства;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санитарного и экологического состояния поселения.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осуществляется администрацией сельского поселения.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контроль осуществляют Совет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Подпрограммой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425586" w:rsidRPr="00730BA3" w:rsidRDefault="00425586" w:rsidP="00BF4507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F4507" w:rsidRPr="00730BA3" w:rsidRDefault="00BF4507" w:rsidP="00BF450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BF4507" w:rsidRPr="00730BA3" w:rsidRDefault="00273DA2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 w:rsidR="00BF4507" w:rsidRPr="00730B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 ФЗ «Об общих принц</w:t>
      </w:r>
      <w:r w:rsidR="00BF4507" w:rsidRPr="00730BA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ипах организации местного самоуправления в Российской Федерации» к вопрос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местного значения сельских поселений отнесены: </w:t>
      </w:r>
      <w:proofErr w:type="spellStart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установкауказа</w:t>
      </w:r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телей</w:t>
      </w:r>
      <w:proofErr w:type="spellEnd"/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названиями улиц и номерами домов, содержание мест захо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ронений, сбор и вывоз твёрдых бытовые отходов, уличное освещение, </w:t>
      </w:r>
      <w:r w:rsidR="00BF4507" w:rsidRPr="00730B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содержание дорог местного значения, благоустройство и озеленение </w:t>
      </w:r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территории.</w:t>
      </w:r>
      <w:proofErr w:type="gramEnd"/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 успешного решения этих вопросов зависит улучшение здоровья населения, изменение архитектурного облика сел, развитие </w:t>
      </w:r>
      <w:proofErr w:type="spellStart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транспортной 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инфраструктуры, линейных сооружений и </w:t>
      </w:r>
      <w:r w:rsidR="00BF4507" w:rsidRPr="00730B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коммуникаций, улучшение экологической обстановки, локализация влияния 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вредных факторов на состояние окружающей среды.                                                                    </w:t>
      </w:r>
    </w:p>
    <w:p w:rsidR="00BF4507" w:rsidRPr="00652BC9" w:rsidRDefault="00BF450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Постоянного внимания заслуживает дорожное хозяйство. Протяжённость </w:t>
      </w:r>
      <w:r w:rsidR="00C024A8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сети </w:t>
      </w:r>
      <w:r w:rsidR="00652BC9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36,37 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км. На магистральных улицах и дорогах с инте</w:t>
      </w:r>
      <w:r w:rsidRPr="00652B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нсивным грузовым движением отсутствуют пешеходные переходы при высокой плотности пешеходных потоков. Имеются трудности с обеспечением  комфорта и безопасности транспортных передвижений. От степени бла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гоустроенности и обустроенности дорог зависит безопасность движения </w:t>
      </w:r>
      <w:r w:rsidRPr="00652B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транспортных средств и пешеходов, улучшение транспортного обслуживания насе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9A6047" w:rsidRPr="00652BC9" w:rsidRDefault="00273DA2" w:rsidP="00273DA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6047" w:rsidRPr="00652BC9">
        <w:rPr>
          <w:rFonts w:ascii="Times New Roman" w:hAnsi="Times New Roman"/>
          <w:sz w:val="24"/>
          <w:szCs w:val="24"/>
        </w:rPr>
        <w:t xml:space="preserve">Для достижения намеченной цели  в рамках  муниципальной программы предусматриваются следующие основные мероприятия по развитию дорожной  деятельности в отношении автомобильных дорог местного значения  в границах населенных пунктов </w:t>
      </w:r>
      <w:proofErr w:type="spellStart"/>
      <w:r w:rsidR="009A6047" w:rsidRPr="00652BC9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="009A6047" w:rsidRPr="00652BC9">
        <w:rPr>
          <w:rFonts w:ascii="Times New Roman" w:hAnsi="Times New Roman"/>
          <w:sz w:val="24"/>
          <w:szCs w:val="24"/>
        </w:rPr>
        <w:t xml:space="preserve">  сельского поселения:</w:t>
      </w: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  <w:r w:rsidRPr="00652BC9">
        <w:rPr>
          <w:rFonts w:ascii="Times New Roman" w:hAnsi="Times New Roman"/>
          <w:sz w:val="24"/>
          <w:szCs w:val="24"/>
        </w:rPr>
        <w:t>- содержание автомобильных дорог осуществляется в соответствии с требованиями технических регламентов;</w:t>
      </w: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  <w:r w:rsidRPr="00652BC9">
        <w:rPr>
          <w:rFonts w:ascii="Times New Roman" w:hAnsi="Times New Roman"/>
          <w:sz w:val="24"/>
          <w:szCs w:val="24"/>
        </w:rPr>
        <w:t>- в целях обеспечения сохранности автомобильных дорог ремонт автомобильных дорог осуществляется в соответствии  с требованиями технических регламентов.</w:t>
      </w: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  <w:r w:rsidRPr="00652BC9">
        <w:rPr>
          <w:rFonts w:ascii="Times New Roman" w:hAnsi="Times New Roman"/>
          <w:sz w:val="24"/>
          <w:szCs w:val="24"/>
        </w:rPr>
        <w:t xml:space="preserve">Расходы местного бюджета на реализацию мероприятий муниципальной программы, </w:t>
      </w:r>
      <w:proofErr w:type="spellStart"/>
      <w:r w:rsidRPr="00652BC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652BC9">
        <w:rPr>
          <w:rFonts w:ascii="Times New Roman" w:hAnsi="Times New Roman"/>
          <w:sz w:val="24"/>
          <w:szCs w:val="24"/>
        </w:rPr>
        <w:t xml:space="preserve"> которых планируется за счет субсид</w:t>
      </w:r>
      <w:r w:rsidR="00C024A8" w:rsidRPr="00652BC9">
        <w:rPr>
          <w:rFonts w:ascii="Times New Roman" w:hAnsi="Times New Roman"/>
          <w:sz w:val="24"/>
          <w:szCs w:val="24"/>
        </w:rPr>
        <w:t>ии из областного бюджета на 2019</w:t>
      </w:r>
      <w:r w:rsidRPr="00652BC9">
        <w:rPr>
          <w:rFonts w:ascii="Times New Roman" w:hAnsi="Times New Roman"/>
          <w:sz w:val="24"/>
          <w:szCs w:val="24"/>
        </w:rPr>
        <w:t xml:space="preserve"> год.</w:t>
      </w:r>
    </w:p>
    <w:p w:rsidR="009A6047" w:rsidRPr="00AD6CB2" w:rsidRDefault="009A6047" w:rsidP="009A6047">
      <w:pPr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8"/>
        <w:gridCol w:w="1701"/>
        <w:gridCol w:w="2126"/>
      </w:tblGrid>
      <w:tr w:rsidR="009A6047" w:rsidRPr="00BF50D0" w:rsidTr="004D30D9">
        <w:tc>
          <w:tcPr>
            <w:tcW w:w="4361" w:type="dxa"/>
            <w:vMerge w:val="restart"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D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45" w:type="dxa"/>
            <w:gridSpan w:val="3"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D0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9A6047" w:rsidRPr="00BF50D0" w:rsidTr="004D30D9">
        <w:tc>
          <w:tcPr>
            <w:tcW w:w="4361" w:type="dxa"/>
            <w:vMerge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24A8" w:rsidRPr="00BF50D0" w:rsidRDefault="009A6047" w:rsidP="004D30D9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A6047" w:rsidRPr="00BF50D0" w:rsidRDefault="009A6047" w:rsidP="004D30D9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9A6047" w:rsidRPr="00BF50D0" w:rsidRDefault="009A6047" w:rsidP="004D30D9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Областной бюджет (прогнозные данные)</w:t>
            </w:r>
          </w:p>
        </w:tc>
      </w:tr>
      <w:tr w:rsidR="009A6047" w:rsidRPr="00BF50D0" w:rsidTr="004D30D9">
        <w:tc>
          <w:tcPr>
            <w:tcW w:w="4361" w:type="dxa"/>
            <w:vAlign w:val="center"/>
          </w:tcPr>
          <w:p w:rsidR="009A6047" w:rsidRPr="00BF50D0" w:rsidRDefault="009A6047" w:rsidP="004D30D9">
            <w:pPr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9A6047" w:rsidRPr="00BF50D0" w:rsidTr="004D30D9">
        <w:tc>
          <w:tcPr>
            <w:tcW w:w="4361" w:type="dxa"/>
            <w:vAlign w:val="center"/>
          </w:tcPr>
          <w:p w:rsidR="009A6047" w:rsidRPr="00BF50D0" w:rsidRDefault="009A6047" w:rsidP="004D30D9">
            <w:pPr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Ремонт автомобильных дорог общего пользования местного значения:</w:t>
            </w:r>
          </w:p>
        </w:tc>
        <w:tc>
          <w:tcPr>
            <w:tcW w:w="1418" w:type="dxa"/>
            <w:vAlign w:val="center"/>
          </w:tcPr>
          <w:p w:rsidR="009A6047" w:rsidRPr="00BF50D0" w:rsidRDefault="009A6047" w:rsidP="004D30D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A6047" w:rsidRPr="00BF50D0" w:rsidRDefault="009A6047" w:rsidP="004D30D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A6047" w:rsidRPr="00BF50D0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18BA" w:rsidRPr="00BF50D0" w:rsidTr="004D30D9">
        <w:tc>
          <w:tcPr>
            <w:tcW w:w="4361" w:type="dxa"/>
            <w:vAlign w:val="center"/>
          </w:tcPr>
          <w:p w:rsidR="002918BA" w:rsidRPr="00BF50D0" w:rsidRDefault="002918BA" w:rsidP="004D30D9">
            <w:pPr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 xml:space="preserve">ул. Заречная </w:t>
            </w:r>
            <w:proofErr w:type="spellStart"/>
            <w:r w:rsidRPr="00BF50D0">
              <w:rPr>
                <w:rFonts w:ascii="Times New Roman" w:hAnsi="Times New Roman"/>
              </w:rPr>
              <w:t>с.Русаново</w:t>
            </w:r>
            <w:proofErr w:type="spellEnd"/>
          </w:p>
        </w:tc>
        <w:tc>
          <w:tcPr>
            <w:tcW w:w="1418" w:type="dxa"/>
            <w:vAlign w:val="center"/>
          </w:tcPr>
          <w:p w:rsidR="002918BA" w:rsidRPr="00BF50D0" w:rsidRDefault="002918BA" w:rsidP="004D30D9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 xml:space="preserve">2240,0 </w:t>
            </w:r>
          </w:p>
        </w:tc>
        <w:tc>
          <w:tcPr>
            <w:tcW w:w="1701" w:type="dxa"/>
            <w:vAlign w:val="center"/>
          </w:tcPr>
          <w:p w:rsidR="002918BA" w:rsidRPr="00BF50D0" w:rsidRDefault="002918BA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918BA" w:rsidRPr="00BF50D0" w:rsidRDefault="002918BA" w:rsidP="00173701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 xml:space="preserve">2240,0 </w:t>
            </w:r>
          </w:p>
        </w:tc>
      </w:tr>
      <w:tr w:rsidR="002918BA" w:rsidRPr="00BF50D0" w:rsidTr="004D30D9">
        <w:tc>
          <w:tcPr>
            <w:tcW w:w="4361" w:type="dxa"/>
            <w:vAlign w:val="center"/>
          </w:tcPr>
          <w:p w:rsidR="002918BA" w:rsidRPr="00BF50D0" w:rsidRDefault="002918BA" w:rsidP="00C024A8">
            <w:pPr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 xml:space="preserve">ул. Первомайская </w:t>
            </w:r>
            <w:proofErr w:type="spellStart"/>
            <w:r w:rsidRPr="00BF50D0">
              <w:rPr>
                <w:rFonts w:ascii="Times New Roman" w:hAnsi="Times New Roman"/>
              </w:rPr>
              <w:t>с.Русаново</w:t>
            </w:r>
            <w:proofErr w:type="spellEnd"/>
          </w:p>
        </w:tc>
        <w:tc>
          <w:tcPr>
            <w:tcW w:w="1418" w:type="dxa"/>
            <w:vAlign w:val="center"/>
          </w:tcPr>
          <w:p w:rsidR="002918BA" w:rsidRPr="00BF50D0" w:rsidRDefault="002918BA" w:rsidP="004D30D9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2500,0</w:t>
            </w:r>
          </w:p>
        </w:tc>
        <w:tc>
          <w:tcPr>
            <w:tcW w:w="1701" w:type="dxa"/>
            <w:vAlign w:val="center"/>
          </w:tcPr>
          <w:p w:rsidR="002918BA" w:rsidRPr="00BF50D0" w:rsidRDefault="002918BA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918BA" w:rsidRPr="00BF50D0" w:rsidRDefault="002918BA" w:rsidP="00173701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2500,0</w:t>
            </w:r>
          </w:p>
        </w:tc>
      </w:tr>
      <w:tr w:rsidR="002918BA" w:rsidRPr="00BF50D0" w:rsidTr="004D30D9">
        <w:tc>
          <w:tcPr>
            <w:tcW w:w="4361" w:type="dxa"/>
            <w:vAlign w:val="center"/>
          </w:tcPr>
          <w:p w:rsidR="002918BA" w:rsidRPr="00BF50D0" w:rsidRDefault="002918BA" w:rsidP="00C024A8">
            <w:pPr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 xml:space="preserve">Ул. Заливная </w:t>
            </w:r>
            <w:proofErr w:type="spellStart"/>
            <w:r w:rsidRPr="00BF50D0">
              <w:rPr>
                <w:rFonts w:ascii="Times New Roman" w:hAnsi="Times New Roman"/>
              </w:rPr>
              <w:t>с.Русаново</w:t>
            </w:r>
            <w:proofErr w:type="spellEnd"/>
          </w:p>
        </w:tc>
        <w:tc>
          <w:tcPr>
            <w:tcW w:w="1418" w:type="dxa"/>
            <w:vAlign w:val="center"/>
          </w:tcPr>
          <w:p w:rsidR="002918BA" w:rsidRPr="00BF50D0" w:rsidRDefault="002918BA" w:rsidP="004D30D9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4500,0</w:t>
            </w:r>
          </w:p>
        </w:tc>
        <w:tc>
          <w:tcPr>
            <w:tcW w:w="1701" w:type="dxa"/>
            <w:vAlign w:val="center"/>
          </w:tcPr>
          <w:p w:rsidR="002918BA" w:rsidRPr="00BF50D0" w:rsidRDefault="002918BA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918BA" w:rsidRPr="00BF50D0" w:rsidRDefault="002918BA" w:rsidP="00173701">
            <w:pPr>
              <w:ind w:firstLine="0"/>
              <w:rPr>
                <w:rFonts w:ascii="Times New Roman" w:hAnsi="Times New Roman"/>
              </w:rPr>
            </w:pPr>
            <w:r w:rsidRPr="00BF50D0">
              <w:rPr>
                <w:rFonts w:ascii="Times New Roman" w:hAnsi="Times New Roman"/>
              </w:rPr>
              <w:t>4500,0</w:t>
            </w:r>
          </w:p>
        </w:tc>
      </w:tr>
    </w:tbl>
    <w:p w:rsidR="009A6047" w:rsidRPr="00730BA3" w:rsidRDefault="009A604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7" w:rsidRPr="00730BA3" w:rsidRDefault="00BF450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Требуется активизировать работу с владельцами собак, усилить разъяснительную работу среди населения по правилам содержания собак. </w:t>
      </w:r>
    </w:p>
    <w:p w:rsidR="00BF4507" w:rsidRPr="00730BA3" w:rsidRDefault="00BF450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расположены 2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про</w:t>
      </w:r>
      <w:r w:rsidRPr="00730B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ведению на них должного санитарного порядка также имеет ряд серьезных трудностей, особенно в организации мероприятий по рубке высокорослых дере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вьев.</w:t>
      </w:r>
    </w:p>
    <w:p w:rsidR="00BF4507" w:rsidRPr="00730BA3" w:rsidRDefault="00BF450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При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планировании и проведении работ по благоустройству населённых пун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главное внимание обращается на качественные показатели,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учитывается социальный эффект от сделанной работы. При этом одними  усилиями сельской администрации данную проблему не решить. Необходимо активно привлекать к поддержанию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санитарного порядка граждан, организации, учреждения и предприятия,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повышать </w:t>
      </w:r>
      <w:proofErr w:type="spellStart"/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санитарно</w:t>
      </w:r>
      <w:proofErr w:type="spellEnd"/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гигиеническую культуру населения, заниматься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 просвещением молодёжи, использовать все имеющиеся информационные ресурсы.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то же время в вопросах благоустройства территории поселения имеется ряд проблем.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Благоустройство многих населенных пунктов поселения не отвечает современным требованиям.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уличное освещение </w:t>
      </w:r>
      <w:r w:rsidRP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50% от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необходимого, для восстановления освещения требуется дополнительное финансирование.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Несмотря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предпринимаемые меры,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несанкционированных свалок мусора и бытовых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уменьшается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F4507" w:rsidRPr="00730BA3" w:rsidRDefault="00BF4507" w:rsidP="004926C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Приоритеты муниципальной политики в сфере реализации муниципальной Подпрограммы.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основе реализации Подпрограммы будут лежать следующие принципы: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качества планирования развития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предполагающее динамичное развитие, ориентированное на комплексное использование внутреннего потенциала и привлеченных инвестиций.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бизнессообщества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Повышение качества местного самоуправления, основанного на совершенствовании профессионального уровня должностных лиц.                                                                                               </w:t>
      </w:r>
    </w:p>
    <w:p w:rsidR="00BF4507" w:rsidRPr="00730BA3" w:rsidRDefault="00BF4507" w:rsidP="004926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создать условия для комфортного проживания и повышение качества жизни населения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области, а именно:</w:t>
      </w:r>
    </w:p>
    <w:p w:rsidR="00BF4507" w:rsidRPr="00730BA3" w:rsidRDefault="00BF4507" w:rsidP="004926C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социальной сфере:</w:t>
      </w:r>
    </w:p>
    <w:p w:rsidR="00BF4507" w:rsidRPr="00730BA3" w:rsidRDefault="00BF4507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жизнедеятельности людей.</w:t>
      </w:r>
    </w:p>
    <w:p w:rsidR="00BF4507" w:rsidRPr="00730BA3" w:rsidRDefault="00BF4507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престижности проживания в сельской местности.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сфере ЖКХ и благоустройства: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доступности жилищно-коммунальных услуг;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эффективности, устойчивости и надежности функционирования жилищно-коммунальных систем жизнеобеспечения;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уличного освещения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улично-дорожной сети поселения в нормативно-эксплуатационном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</w:r>
    </w:p>
    <w:p w:rsidR="00BF4507" w:rsidRPr="00730BA3" w:rsidRDefault="00BF4507" w:rsidP="0049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внешнего облика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Улучшение экологической обстановки и гигиены  окружающей среды в населенных пунктах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энергосберегающих технологий при модернизации, реконструкции и капитальном ремонте основных фондов объектов  коммунального комплекса;</w:t>
      </w:r>
    </w:p>
    <w:p w:rsidR="00BF4507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состояния территории поселения.</w:t>
      </w:r>
    </w:p>
    <w:p w:rsidR="00A82AF7" w:rsidRDefault="00A82AF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F7" w:rsidRPr="00A82AF7" w:rsidRDefault="00A82AF7" w:rsidP="00BF450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показатели:</w:t>
      </w:r>
    </w:p>
    <w:tbl>
      <w:tblPr>
        <w:tblStyle w:val="a8"/>
        <w:tblW w:w="9412" w:type="dxa"/>
        <w:tblLook w:val="04A0" w:firstRow="1" w:lastRow="0" w:firstColumn="1" w:lastColumn="0" w:noHBand="0" w:noVBand="1"/>
      </w:tblPr>
      <w:tblGrid>
        <w:gridCol w:w="5804"/>
        <w:gridCol w:w="824"/>
        <w:gridCol w:w="696"/>
        <w:gridCol w:w="696"/>
        <w:gridCol w:w="696"/>
        <w:gridCol w:w="696"/>
      </w:tblGrid>
      <w:tr w:rsidR="00C024A8" w:rsidTr="00C024A8">
        <w:tc>
          <w:tcPr>
            <w:tcW w:w="5804" w:type="dxa"/>
          </w:tcPr>
          <w:p w:rsidR="00C024A8" w:rsidRDefault="00C024A8" w:rsidP="00BF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24" w:type="dxa"/>
          </w:tcPr>
          <w:p w:rsidR="00C024A8" w:rsidRDefault="00C024A8" w:rsidP="00BF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3E5F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C024A8" w:rsidRDefault="00C024A8" w:rsidP="00BF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E5F8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C024A8" w:rsidRDefault="00C024A8" w:rsidP="00C024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E5F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024A8" w:rsidRDefault="00C024A8" w:rsidP="00C024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E5F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024A8" w:rsidRDefault="00C024A8" w:rsidP="00BF45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E5F8B">
              <w:rPr>
                <w:b/>
                <w:sz w:val="24"/>
                <w:szCs w:val="24"/>
              </w:rPr>
              <w:t>2</w:t>
            </w:r>
          </w:p>
        </w:tc>
      </w:tr>
      <w:tr w:rsidR="00C024A8" w:rsidTr="00C024A8">
        <w:tc>
          <w:tcPr>
            <w:tcW w:w="580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Количество светильников уличного освещения</w:t>
            </w:r>
          </w:p>
        </w:tc>
        <w:tc>
          <w:tcPr>
            <w:tcW w:w="82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265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280</w:t>
            </w:r>
          </w:p>
        </w:tc>
        <w:tc>
          <w:tcPr>
            <w:tcW w:w="696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290</w:t>
            </w:r>
          </w:p>
        </w:tc>
      </w:tr>
      <w:tr w:rsidR="00C024A8" w:rsidTr="00C024A8">
        <w:tc>
          <w:tcPr>
            <w:tcW w:w="580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82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024A8" w:rsidRPr="002918BA" w:rsidRDefault="00691205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2</w:t>
            </w:r>
          </w:p>
        </w:tc>
      </w:tr>
      <w:tr w:rsidR="00C024A8" w:rsidTr="00C024A8">
        <w:tc>
          <w:tcPr>
            <w:tcW w:w="580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Количество обустроенных мест массового отдыха</w:t>
            </w:r>
          </w:p>
        </w:tc>
        <w:tc>
          <w:tcPr>
            <w:tcW w:w="82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024A8" w:rsidRPr="002918BA" w:rsidRDefault="003E5F8B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C024A8" w:rsidRPr="002918BA" w:rsidRDefault="00691205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3</w:t>
            </w:r>
          </w:p>
        </w:tc>
      </w:tr>
      <w:tr w:rsidR="00C024A8" w:rsidTr="00C024A8">
        <w:tc>
          <w:tcPr>
            <w:tcW w:w="580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824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13,0</w:t>
            </w:r>
          </w:p>
        </w:tc>
        <w:tc>
          <w:tcPr>
            <w:tcW w:w="696" w:type="dxa"/>
          </w:tcPr>
          <w:p w:rsidR="00C024A8" w:rsidRPr="002918BA" w:rsidRDefault="00C024A8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14,0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15,5</w:t>
            </w:r>
          </w:p>
        </w:tc>
        <w:tc>
          <w:tcPr>
            <w:tcW w:w="696" w:type="dxa"/>
          </w:tcPr>
          <w:p w:rsidR="00C024A8" w:rsidRPr="002918BA" w:rsidRDefault="00C024A8" w:rsidP="00C024A8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17,0</w:t>
            </w:r>
          </w:p>
        </w:tc>
        <w:tc>
          <w:tcPr>
            <w:tcW w:w="696" w:type="dxa"/>
          </w:tcPr>
          <w:p w:rsidR="00C024A8" w:rsidRPr="002918BA" w:rsidRDefault="00691205" w:rsidP="00BF4507">
            <w:pPr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>18,7</w:t>
            </w:r>
          </w:p>
        </w:tc>
      </w:tr>
    </w:tbl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положительных тенденций  в создании благоприятной среды жизнедеятельности;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санитарного и экологического состояния поселения.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Социально - демографический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Стабилизация демографической ситуации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поселении, увеличение продолжительности жизни.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Социальный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социальной стабильности в поселении.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Экономический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роста экономического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только за счет инвестиций, но, прежде всего, вследствие активизации человеческого фактора. 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Политический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507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гражданского политического участия населения, формирование и развитие институтов гражданского общества.</w:t>
      </w:r>
    </w:p>
    <w:p w:rsidR="00B3545F" w:rsidRPr="00730BA3" w:rsidRDefault="00B3545F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BF4507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652BC9" w:rsidRPr="00730BA3" w:rsidRDefault="00652BC9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7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652BC9" w:rsidRPr="00730BA3" w:rsidRDefault="00652BC9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3DD" w:rsidRPr="00D223DD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Общий объем финансирования Подпрограммы составляет </w:t>
      </w:r>
      <w:r w:rsidR="00BF091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22</w:t>
      </w:r>
      <w:r w:rsidR="00913F4A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657,6</w:t>
      </w: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 в том числе за счет средств бюджета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Русановского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сельского поселения </w:t>
      </w:r>
      <w:r w:rsidR="00BF091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</w:t>
      </w:r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1660,2</w:t>
      </w: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рублей.</w:t>
      </w:r>
    </w:p>
    <w:p w:rsidR="00D223DD" w:rsidRPr="00D223DD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 В том числе по годам:</w:t>
      </w:r>
    </w:p>
    <w:p w:rsidR="00D223DD" w:rsidRPr="00D223DD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2018 год - 908,7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тыс.руб.в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областной -191,7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D223DD" w:rsidRPr="00D223DD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2019 год –  3265,2 тыс. руб.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в.</w:t>
      </w:r>
      <w:r w:rsidR="00113CE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</w:t>
      </w: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ч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областной – 1704,7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D223DD" w:rsidRPr="00D223DD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2020 год – 989,3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в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 w:rsidR="00113CE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</w:t>
      </w: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областной -129,8</w:t>
      </w:r>
      <w:r w:rsidR="00113CE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руб.</w:t>
      </w:r>
    </w:p>
    <w:p w:rsidR="00D223DD" w:rsidRPr="00D223DD" w:rsidRDefault="00BF0917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2021год – 9186</w:t>
      </w:r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,0 тыс. руб. </w:t>
      </w:r>
      <w:proofErr w:type="spellStart"/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вт.ч</w:t>
      </w:r>
      <w:proofErr w:type="spellEnd"/>
      <w:r w:rsidR="00113CE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</w:t>
      </w:r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областной – 1168,2 </w:t>
      </w:r>
      <w:proofErr w:type="spellStart"/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D223DD" w:rsidRPr="00D223DD" w:rsidRDefault="00BF0917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2022 год  – </w:t>
      </w:r>
      <w:r w:rsidR="005F0A8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6810,3</w:t>
      </w:r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</w:t>
      </w:r>
      <w:proofErr w:type="spellStart"/>
      <w:r w:rsidR="00D223DD"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,в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областной-7592,1 </w:t>
      </w:r>
      <w:proofErr w:type="spellStart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D223DD" w:rsidRPr="00D223DD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2023 год</w:t>
      </w:r>
      <w:r w:rsidR="005F0A8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–1074,5</w:t>
      </w: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</w:t>
      </w:r>
      <w:proofErr w:type="spellStart"/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руб.</w:t>
      </w:r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</w:t>
      </w:r>
      <w:proofErr w:type="spellEnd"/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proofErr w:type="spellStart"/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т.ч</w:t>
      </w:r>
      <w:proofErr w:type="spellEnd"/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 областной-210,9 </w:t>
      </w:r>
      <w:proofErr w:type="spellStart"/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тыс.руб</w:t>
      </w:r>
      <w:proofErr w:type="spellEnd"/>
      <w:r w:rsidR="001D2F1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0D6B6C" w:rsidRDefault="00D223DD" w:rsidP="00D223DD">
      <w:pPr>
        <w:ind w:firstLine="0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2024 год – </w:t>
      </w:r>
      <w:r w:rsidR="005F0A8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423,6</w:t>
      </w:r>
      <w:r w:rsidRPr="00D223D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тыс. руб.</w:t>
      </w:r>
    </w:p>
    <w:p w:rsidR="00652BC9" w:rsidRPr="00D223DD" w:rsidRDefault="00652BC9" w:rsidP="00D223DD">
      <w:pPr>
        <w:ind w:firstLine="0"/>
        <w:rPr>
          <w:rFonts w:ascii="Times New Roman" w:hAnsi="Times New Roman"/>
          <w:bCs/>
          <w:color w:val="0070C0"/>
          <w:sz w:val="24"/>
          <w:szCs w:val="24"/>
        </w:rPr>
      </w:pPr>
    </w:p>
    <w:p w:rsidR="00BF4507" w:rsidRPr="00730BA3" w:rsidRDefault="00BF4507" w:rsidP="000D6B6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B3545F" w:rsidRDefault="00B3545F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Механизм реализации Подпрограммы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элементом реализации  Подпрограммы является взаимосвязь планирования, реализации, мониторинга и корректировки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ход реализации Подпрограммы ежеквартально будет оцениваться на основе показателей результативности мероприятий Подпрограммы, достижения целевых индикаторов. Принятие управленческих решений в рамках Подпрограммы осуществляется с учетом информации, поступающей от исполнителей мероприятий.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координацию деятельности по подготовке и реализации мероприятий Подпрограммы, а также по анализу и рациональному использованию средств местного бюджета, средств бюджетов субъектов Российской Федерации и внебюджетных источников;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текущее управление реализацией Подпрограммы; разрабатывает в пределах своих полномочий нормативные правовые акты, необходимые для выполнения Подпрограммы;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ежеквартально и ежегодно доклад о ходе реализации Подпрограммы;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мониторинг хода реализации Подпрограммы;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их реализацию;</w:t>
      </w:r>
    </w:p>
    <w:p w:rsidR="00BA333C" w:rsidRDefault="00BF4507" w:rsidP="00B3545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-организует размещение в электронном виде на </w:t>
      </w:r>
      <w:hyperlink r:id="rId9" w:history="1">
        <w:proofErr w:type="spellStart"/>
        <w:r w:rsidRPr="00730B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информации о ходе и результатах реализации Подпрограммы, финансировании ее мероприятий, привлечении внебюджетных ресурсов, проведении конкурсов на участие в реализации Подпрограммы.</w:t>
      </w:r>
    </w:p>
    <w:p w:rsidR="00652BC9" w:rsidRDefault="00652BC9" w:rsidP="00B3545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80E" w:rsidRPr="00664243" w:rsidRDefault="002D780E" w:rsidP="002D780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243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2D780E" w:rsidRPr="00664243" w:rsidRDefault="002D780E" w:rsidP="002D78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64243">
        <w:rPr>
          <w:rFonts w:ascii="Times New Roman" w:hAnsi="Times New Roman"/>
          <w:b/>
          <w:bCs/>
          <w:sz w:val="28"/>
          <w:szCs w:val="28"/>
        </w:rPr>
        <w:t>Подпрограмма «Социальная поддержка граждан»</w:t>
      </w:r>
    </w:p>
    <w:p w:rsidR="002D780E" w:rsidRPr="00664243" w:rsidRDefault="002D780E" w:rsidP="002D780E">
      <w:pPr>
        <w:ind w:firstLine="0"/>
        <w:jc w:val="left"/>
        <w:rPr>
          <w:rFonts w:ascii="Times New Roman" w:hAnsi="Times New Roman"/>
          <w:color w:val="1E1E1E"/>
          <w:sz w:val="28"/>
          <w:szCs w:val="28"/>
        </w:rPr>
      </w:pP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117"/>
      </w:tblGrid>
      <w:tr w:rsidR="002D780E" w:rsidRPr="003A0F08" w:rsidTr="0076220C">
        <w:trPr>
          <w:trHeight w:val="3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</w:tc>
      </w:tr>
      <w:tr w:rsidR="002D780E" w:rsidRPr="003A0F08" w:rsidTr="0076220C">
        <w:trPr>
          <w:trHeight w:val="37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proofErr w:type="spellEnd"/>
            <w:r w:rsidR="00AB4D42">
              <w:rPr>
                <w:rFonts w:ascii="Times New Roman" w:hAnsi="Times New Roman"/>
                <w:sz w:val="24"/>
                <w:szCs w:val="24"/>
              </w:rPr>
              <w:t>ь му</w:t>
            </w:r>
            <w:r w:rsidRPr="003A0F08">
              <w:rPr>
                <w:rFonts w:ascii="Times New Roman" w:hAnsi="Times New Roman"/>
                <w:sz w:val="24"/>
                <w:szCs w:val="24"/>
              </w:rPr>
              <w:t>ниципальной 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</w:tc>
      </w:tr>
      <w:tr w:rsidR="002D780E" w:rsidRPr="003A0F08" w:rsidTr="0076220C">
        <w:trPr>
          <w:trHeight w:val="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3A0F0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Start"/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r w:rsidRPr="003A0F08">
              <w:rPr>
                <w:rFonts w:ascii="Times New Roman" w:hAnsi="Times New Roman"/>
                <w:sz w:val="24"/>
                <w:szCs w:val="24"/>
              </w:rPr>
              <w:t>муниципальнойпод</w:t>
            </w:r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3A0F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</w:tc>
      </w:tr>
      <w:tr w:rsidR="002D780E" w:rsidRPr="003A0F08" w:rsidTr="0076220C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bCs/>
                <w:sz w:val="24"/>
                <w:szCs w:val="24"/>
              </w:rPr>
              <w:t xml:space="preserve"> Пенсионное обеспечение граждан.</w:t>
            </w:r>
          </w:p>
          <w:p w:rsidR="002D780E" w:rsidRPr="003A0F08" w:rsidRDefault="002D780E" w:rsidP="00762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80E" w:rsidRPr="003A0F08" w:rsidTr="0076220C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Цель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полномочий.</w:t>
            </w:r>
          </w:p>
        </w:tc>
      </w:tr>
      <w:tr w:rsidR="002D780E" w:rsidRPr="003A0F08" w:rsidTr="0076220C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 xml:space="preserve"> Улучшение материального обеспечения (положения) или повышение качества жизни пенсионеров.</w:t>
            </w:r>
          </w:p>
        </w:tc>
      </w:tr>
      <w:tr w:rsidR="002D780E" w:rsidRPr="003A0F08" w:rsidTr="0076220C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 xml:space="preserve"> Доля граждан имеющих муниципальный стаж  и получающих пенсии за выслугу лет в ОМС.</w:t>
            </w:r>
          </w:p>
        </w:tc>
      </w:tr>
      <w:tr w:rsidR="002D780E" w:rsidRPr="003A0F08" w:rsidTr="0076220C">
        <w:trPr>
          <w:trHeight w:val="33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D223DD" w:rsidRDefault="002D780E" w:rsidP="0076220C">
            <w:pPr>
              <w:ind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Подпрограмма реализуется в 1 этап;</w:t>
            </w:r>
          </w:p>
          <w:p w:rsidR="002D780E" w:rsidRPr="00D223DD" w:rsidRDefault="002D780E" w:rsidP="0076220C">
            <w:pPr>
              <w:ind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срок реализации 201</w:t>
            </w:r>
            <w:r w:rsidR="003E5F8B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-202</w:t>
            </w:r>
            <w:r w:rsidR="00D223DD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годы.</w:t>
            </w:r>
          </w:p>
        </w:tc>
      </w:tr>
      <w:tr w:rsidR="002D780E" w:rsidRPr="003A0F08" w:rsidTr="0076220C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D223DD" w:rsidRDefault="002D780E" w:rsidP="0076220C">
            <w:pPr>
              <w:ind w:firstLine="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Объемы и источники финансирования муниципальной  подпрограммы.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D223DD" w:rsidRDefault="002D780E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Всего по муниципальной подпрограмме объем финансирования составит:  </w:t>
            </w:r>
            <w:r w:rsidR="00F86AA3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  <w:r w:rsidR="00913F4A">
              <w:rPr>
                <w:rFonts w:ascii="Times New Roman" w:hAnsi="Times New Roman"/>
                <w:color w:val="0070C0"/>
                <w:sz w:val="24"/>
                <w:szCs w:val="24"/>
              </w:rPr>
              <w:t>61,2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тыс. рублей,  средства бюджета сельского поселения, в том числе по годам реализации муниципальной программы:</w:t>
            </w:r>
          </w:p>
          <w:p w:rsidR="002D780E" w:rsidRDefault="002D780E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201</w:t>
            </w:r>
            <w:r w:rsidR="00946D49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год -    </w:t>
            </w:r>
            <w:r w:rsidR="000C7CE0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845205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,0тыс. рублей, </w:t>
            </w:r>
          </w:p>
          <w:p w:rsidR="00D223DD" w:rsidRPr="00113CE1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946D49" w:rsidRDefault="00946D49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2019 год-     6</w:t>
            </w:r>
            <w:r w:rsidR="000C7CE0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,0 </w:t>
            </w:r>
            <w:proofErr w:type="spellStart"/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ты</w:t>
            </w:r>
            <w:r w:rsidR="00AB4D42">
              <w:rPr>
                <w:rFonts w:ascii="Times New Roman" w:hAnsi="Times New Roman"/>
                <w:color w:val="0070C0"/>
                <w:sz w:val="24"/>
                <w:szCs w:val="24"/>
              </w:rPr>
              <w:t>с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.рублей</w:t>
            </w:r>
            <w:proofErr w:type="spellEnd"/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</w:p>
          <w:p w:rsidR="00D223DD" w:rsidRPr="00113CE1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2D780E" w:rsidRDefault="002D780E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2020 год -    </w:t>
            </w:r>
            <w:r w:rsidR="000C7CE0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73,7 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тыс. рублей, </w:t>
            </w:r>
          </w:p>
          <w:p w:rsidR="00D223DD" w:rsidRPr="00113CE1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2D780E" w:rsidRDefault="002D780E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2021 год -    </w:t>
            </w:r>
            <w:r w:rsidR="000C7CE0"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  <w:r w:rsidR="00D223DD">
              <w:rPr>
                <w:rFonts w:ascii="Times New Roman" w:hAnsi="Times New Roman"/>
                <w:color w:val="0070C0"/>
                <w:sz w:val="24"/>
                <w:szCs w:val="24"/>
              </w:rPr>
              <w:t>2,5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тыс.рублей,</w:t>
            </w:r>
          </w:p>
          <w:p w:rsidR="00D223DD" w:rsidRPr="00113CE1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2D780E" w:rsidRDefault="002D780E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2022 год -    </w:t>
            </w:r>
            <w:r w:rsidR="005F0A8C">
              <w:rPr>
                <w:rFonts w:ascii="Times New Roman" w:hAnsi="Times New Roman"/>
                <w:color w:val="0070C0"/>
                <w:sz w:val="24"/>
                <w:szCs w:val="24"/>
              </w:rPr>
              <w:t>68,6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тыс.рублей</w:t>
            </w:r>
          </w:p>
          <w:p w:rsidR="00D223DD" w:rsidRPr="00113CE1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D223DD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2023 год -    </w:t>
            </w:r>
            <w:r w:rsidR="005F0A8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68,2 </w:t>
            </w:r>
            <w:proofErr w:type="spellStart"/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тыс.рублей</w:t>
            </w:r>
            <w:proofErr w:type="spellEnd"/>
          </w:p>
          <w:p w:rsidR="00D223DD" w:rsidRPr="00113CE1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D223DD" w:rsidRPr="00D223DD" w:rsidRDefault="00D223DD" w:rsidP="0076220C">
            <w:pPr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2024 год -    6</w:t>
            </w:r>
            <w:r w:rsidR="005F0A8C">
              <w:rPr>
                <w:rFonts w:ascii="Times New Roman" w:hAnsi="Times New Roman"/>
                <w:color w:val="0070C0"/>
                <w:sz w:val="24"/>
                <w:szCs w:val="24"/>
              </w:rPr>
              <w:t>8,2</w:t>
            </w:r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223DD">
              <w:rPr>
                <w:rFonts w:ascii="Times New Roman" w:hAnsi="Times New Roman"/>
                <w:color w:val="0070C0"/>
                <w:sz w:val="24"/>
                <w:szCs w:val="24"/>
              </w:rPr>
              <w:t>тыс.рублей</w:t>
            </w:r>
            <w:proofErr w:type="spellEnd"/>
          </w:p>
        </w:tc>
      </w:tr>
      <w:tr w:rsidR="002D780E" w:rsidRPr="003A0F08" w:rsidTr="0076220C">
        <w:trPr>
          <w:trHeight w:val="59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  <w:tr w:rsidR="002D780E" w:rsidRPr="003A0F08" w:rsidTr="0076220C">
        <w:trPr>
          <w:trHeight w:val="59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реализации подпрограммы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Организацию управления подпрограммой и контроль над выполнением осуществляет  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BF4507" w:rsidRDefault="00BF4507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BC9" w:rsidRDefault="00652BC9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«Развитие культуры сельского поселения»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47"/>
        <w:gridCol w:w="6468"/>
      </w:tblGrid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сельского поселения»</w:t>
            </w:r>
          </w:p>
        </w:tc>
      </w:tr>
      <w:tr w:rsidR="00B4655E" w:rsidRPr="00730BA3" w:rsidTr="004926C5">
        <w:trPr>
          <w:trHeight w:val="64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и модернизация материально – технической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степени идеологического противостояния в обществе.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Рост количества услуг, предоставляемых учреждениями культуры в соответствии с интересами и потребностями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в обществе социально – значимых духовных ценностей, взглядов, идей, убеждений.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привлекательного образа учреждения культуры.</w:t>
            </w:r>
          </w:p>
        </w:tc>
      </w:tr>
      <w:tr w:rsidR="00250610" w:rsidRPr="00730BA3" w:rsidTr="004926C5">
        <w:trPr>
          <w:trHeight w:val="64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10" w:rsidRPr="00730BA3" w:rsidRDefault="00250610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71" w:rsidRPr="00A66F71" w:rsidRDefault="00250610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1.Финансовое обеспечение деятельности подведомственных учреждений культуры.</w:t>
            </w:r>
            <w:r w:rsidR="00A66F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1.Осуществление культурно-досуговой деятельности на территории </w:t>
            </w:r>
            <w:proofErr w:type="spellStart"/>
            <w:r w:rsidR="00A66F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="00A66F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50610" w:rsidRDefault="00250610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2.Финансовое обеспечение учреждений культуры за счет межбюджетных трансфертов.</w:t>
            </w:r>
          </w:p>
          <w:p w:rsidR="00EF2403" w:rsidRPr="00113CE1" w:rsidRDefault="00BB232F" w:rsidP="00EF24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73CB6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домов культуры за счет </w:t>
            </w:r>
            <w:r w:rsidR="00392764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межбюджетных трансфертов</w:t>
            </w:r>
            <w:r w:rsidR="00573CB6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403" w:rsidRPr="00391437" w:rsidRDefault="00EF2403" w:rsidP="00EF240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4.Передача полномочий по решению </w:t>
            </w:r>
            <w:r w:rsidR="008A418E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</w:t>
            </w:r>
            <w:r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местного значения</w:t>
            </w:r>
            <w:r w:rsidR="008A418E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культуры</w:t>
            </w:r>
            <w:r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655E" w:rsidRPr="00730BA3" w:rsidTr="00CB0ABC">
        <w:trPr>
          <w:trHeight w:val="55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отдыха и досуга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укрепление материальной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информационных технологий.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Нравственной, творческое и интеллектуальное развитие личности.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Расширение перечня услуг, предоставляемых учреждениями культуры.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Формирование в молодежной среде нравственных ценностей, патриотических убеждений, этических норм.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Сохранение кадровых ресурсов.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Ремонт и </w:t>
            </w: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учреждений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</w:tr>
      <w:tr w:rsidR="00B4655E" w:rsidRPr="00730BA3" w:rsidTr="004926C5">
        <w:trPr>
          <w:trHeight w:val="6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691205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3E5F8B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-202</w:t>
            </w:r>
            <w:r w:rsidR="00A9338A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  <w:r w:rsidR="00B4655E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гг</w:t>
            </w:r>
            <w:r w:rsidR="00B4655E"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655E" w:rsidRPr="00730BA3" w:rsidTr="004926C5">
        <w:trPr>
          <w:trHeight w:val="4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 массовых мероприятий (шт.);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занимающихся в кружках художественной самодеятельности (чел);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детских конкурсов, фестивалей, молодежных праздников (шт.);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совершенных правонарушений среди несовершеннолетних (кол-во).</w:t>
            </w:r>
          </w:p>
        </w:tc>
      </w:tr>
      <w:tr w:rsidR="00B4655E" w:rsidRPr="00730BA3" w:rsidTr="004926C5">
        <w:trPr>
          <w:trHeight w:val="73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КОЦ»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A9338A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Источники финансирования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B5" w:rsidRPr="00A9338A" w:rsidRDefault="006312B5" w:rsidP="006312B5">
            <w:pPr>
              <w:ind w:firstLine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Общий объем финансирования Подпрограммы  составляет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30951,4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тыс. рублей, в том числе: за счет средств бюджета </w:t>
            </w:r>
            <w:proofErr w:type="spellStart"/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сельского поселения – 1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7494,6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  рублей.</w:t>
            </w:r>
          </w:p>
          <w:p w:rsidR="006312B5" w:rsidRPr="00A9338A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В том числе по годам:</w:t>
            </w:r>
          </w:p>
          <w:p w:rsidR="006312B5" w:rsidRPr="00A9338A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2018г. – </w:t>
            </w:r>
            <w:r w:rsidR="00810CAD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2589,3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тыс.руб.</w:t>
            </w:r>
          </w:p>
          <w:p w:rsidR="00A9338A" w:rsidRPr="00A9338A" w:rsidRDefault="00A9338A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6312B5" w:rsidRPr="00A9338A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2019г. – </w:t>
            </w:r>
            <w:r w:rsidR="00810CAD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336,6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тыс. руб.</w:t>
            </w:r>
          </w:p>
          <w:p w:rsidR="00A9338A" w:rsidRPr="00A9338A" w:rsidRDefault="00A9338A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A9338A" w:rsidRPr="00A9338A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2020г. – </w:t>
            </w:r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8396,5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тыс. руб.</w:t>
            </w:r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т.ч</w:t>
            </w:r>
            <w:proofErr w:type="spellEnd"/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DA3321" w:rsidRPr="00A9338A" w:rsidRDefault="00DA3321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областные – 5455,1</w:t>
            </w:r>
          </w:p>
          <w:p w:rsidR="00A9338A" w:rsidRPr="00A9338A" w:rsidRDefault="00A9338A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A9338A" w:rsidRPr="00A9338A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2021г.  – </w:t>
            </w:r>
            <w:r w:rsidR="00A9338A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10902,9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тыс.руб.</w:t>
            </w:r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т.ч</w:t>
            </w:r>
            <w:proofErr w:type="spellEnd"/>
            <w:r w:rsidR="00DA3321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DA3321" w:rsidRPr="00A9338A" w:rsidRDefault="00DA3321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областные – </w:t>
            </w:r>
            <w:r w:rsidR="00A9338A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7881,7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тыс.руб.</w:t>
            </w:r>
          </w:p>
          <w:p w:rsidR="00A9338A" w:rsidRPr="00A9338A" w:rsidRDefault="00A9338A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4655E" w:rsidRPr="00A9338A" w:rsidRDefault="006312B5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2022г. – </w:t>
            </w:r>
            <w:r w:rsidR="00F86AA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  <w:r w:rsidR="005F0A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552,1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тыс. руб.</w:t>
            </w:r>
          </w:p>
          <w:p w:rsidR="00A9338A" w:rsidRPr="00A9338A" w:rsidRDefault="00A9338A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A9338A" w:rsidRPr="00A9338A" w:rsidRDefault="00A9338A" w:rsidP="00A9338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2023 –    </w:t>
            </w:r>
            <w:r w:rsidR="005F0A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2475,2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тыс. руб.</w:t>
            </w:r>
            <w:r w:rsidR="00913F4A"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т.ч</w:t>
            </w:r>
            <w:proofErr w:type="spellEnd"/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областные 120,0 </w:t>
            </w:r>
            <w:proofErr w:type="spellStart"/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</w:t>
            </w:r>
            <w:proofErr w:type="spellEnd"/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A9338A" w:rsidRPr="00A9338A" w:rsidRDefault="00A9338A" w:rsidP="00A9338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A9338A" w:rsidRPr="00A9338A" w:rsidRDefault="00A9338A" w:rsidP="00A9338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2024 -     </w:t>
            </w:r>
            <w:r w:rsidR="005F0A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1698,8</w:t>
            </w:r>
            <w:r w:rsidRPr="00A93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тыс. руб.</w:t>
            </w:r>
          </w:p>
          <w:p w:rsidR="00A9338A" w:rsidRPr="00A9338A" w:rsidRDefault="00A9338A" w:rsidP="00A9338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590EC1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590EC1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поселения.</w:t>
            </w:r>
          </w:p>
          <w:p w:rsidR="00B4655E" w:rsidRPr="00590EC1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proofErr w:type="spellEnd"/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КОЦ»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 модернизация материально – технической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степени идеологического противостояния в обществе.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Рост количества услуг, предоставленных учреждениями культуры.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в обществе социально – значимых духовных ценностей, взглядов, идей и убеждений.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Сохранение кадровых ресурсов, сохранение рабочих мест.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Создание благоприятных условий для деятельности </w:t>
            </w:r>
            <w:r w:rsidRPr="00DA332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учреждений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критериями оценки эффективности Подпрограммы является достижение целей и задач, поставленных  Подпрограммой, создание благоприятных условий для деятельности учреждений культуры и для работы персонала, расширения перечня предоставляемых услуг, повышение культурного уровня населения, выполнения нормативов обеспечения услуг,  оказываемых сельскими учреждениями культуры.</w:t>
            </w:r>
          </w:p>
          <w:p w:rsidR="008A3B86" w:rsidRPr="00730BA3" w:rsidRDefault="008A3B86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подпрограммы.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руководство, координацию и контроль за ходом реализации Подпрограммы осуществляет администрация сельского поселения. Финансовый контроль осуществляет Совет народных и депутатов, контрольные и ревизионные органы местного самоуправления сельского поселения.</w:t>
            </w:r>
          </w:p>
          <w:p w:rsidR="008A3B86" w:rsidRPr="00730BA3" w:rsidRDefault="008A3B86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подпрограммой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8A3B86" w:rsidRPr="00730BA3" w:rsidRDefault="008A3B86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развития.</w:t>
      </w:r>
    </w:p>
    <w:p w:rsidR="00B4655E" w:rsidRDefault="00B4655E" w:rsidP="00B4655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8A3B86" w:rsidRPr="00730BA3" w:rsidRDefault="008A3B86" w:rsidP="00B4655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Default="00B4655E" w:rsidP="008A3B86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последнее время в сфере культуры накопилось много нерешённых проблем. Это привело к резкому снижению влияния  учреждений культуры на формирование позитивных установок и ценностных ориентаций граждан. Учреждения культуры перестали быть одной из форм удовлетворения духовных потребностей и запросов граждан. Федеральный закон № 131 от 06.10.2003г. «Об общих принципах организации местного самоуправления в Российской Федерации» возложил функции по развитию и содержанию культуры на органы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сельских поселения. За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годы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сделаны заметные сдвиги в сторону укрепления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– технической базы отрасли.</w:t>
      </w:r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 завершился капитальный ремонт здания </w:t>
      </w:r>
      <w:proofErr w:type="spellStart"/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Русановксого</w:t>
      </w:r>
      <w:proofErr w:type="spellEnd"/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приобретена современная светозвуковая аппаратура, отвечающая требованиям стандартов,</w:t>
      </w:r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укомплектованы необходимым количеством мебели, проведен ремонт сценического оборудования, пошита новая «одежда сцены», установлено 130 зрительных кресел. Однако прилегающая территория к зданию </w:t>
      </w:r>
      <w:proofErr w:type="spellStart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не способствует формированию привлекательного образа. Нуждаются в ремонте подъездные пути к зданию </w:t>
      </w:r>
      <w:proofErr w:type="spellStart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</w:p>
    <w:p w:rsidR="008A3B86" w:rsidRPr="00730BA3" w:rsidRDefault="008A3B86" w:rsidP="008A3B8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Подпрограммы.</w:t>
      </w:r>
    </w:p>
    <w:p w:rsidR="008A3B86" w:rsidRPr="00730BA3" w:rsidRDefault="008A3B86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основе реализации Подпрограммы будут лежать следующие принципы: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престижности проживания в сельской местности;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Улучшение социальной обстановки;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качества жизни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Рост количества и качества услуг,  предоставляемых различным категориям населения.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Утверждение в обществе социально – значимых духовных ценностей, взглядов, идей.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оптимальных условий для самореализации и развития каждого жителя сельского поселения.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человеческого потенциала, участие  населения в управлении общественными делами.</w:t>
      </w:r>
    </w:p>
    <w:p w:rsidR="008A3B86" w:rsidRPr="00730BA3" w:rsidRDefault="008A3B86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8A3B86" w:rsidRPr="00730BA3" w:rsidRDefault="008A3B86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работы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создание оптимальных условий для жизнедеятельности населения на территории сельского поселения, а именно: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социальной сфере: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престижности проживания в сельской местности, достижение высокого уровня и качества жизни жителей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 условий для жизнедеятельности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экономической сфере: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социально – экономических условий для самореализации и раскрытия потенциала граждан.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политической сфере: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населения в управлении общественными делами.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показатели:</w:t>
      </w:r>
    </w:p>
    <w:tbl>
      <w:tblPr>
        <w:tblStyle w:val="a8"/>
        <w:tblW w:w="9324" w:type="dxa"/>
        <w:tblLayout w:type="fixed"/>
        <w:tblLook w:val="01E0" w:firstRow="1" w:lastRow="1" w:firstColumn="1" w:lastColumn="1" w:noHBand="0" w:noVBand="0"/>
      </w:tblPr>
      <w:tblGrid>
        <w:gridCol w:w="5070"/>
        <w:gridCol w:w="850"/>
        <w:gridCol w:w="851"/>
        <w:gridCol w:w="851"/>
        <w:gridCol w:w="851"/>
        <w:gridCol w:w="851"/>
      </w:tblGrid>
      <w:tr w:rsidR="00691205" w:rsidRPr="00730BA3" w:rsidTr="006912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  <w:p w:rsidR="00691205" w:rsidRPr="00730BA3" w:rsidRDefault="00691205" w:rsidP="00B465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</w:tr>
      <w:tr w:rsidR="00691205" w:rsidRPr="00730BA3" w:rsidTr="006912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Количество проведенных культурно- массовых мероприятий (шт.);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691205" w:rsidRPr="00730BA3" w:rsidTr="006912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Количество детей занимающихся в кружках художественной самодеятельности (чел);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91205" w:rsidRPr="00730BA3" w:rsidTr="006912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Количество проведенных детских конкурсов, фестивалей, молодежных праздников (шт.);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05" w:rsidRPr="00730BA3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05" w:rsidRDefault="00691205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B4655E" w:rsidRDefault="00B4655E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45F" w:rsidRPr="00730BA3" w:rsidRDefault="00B3545F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социальной обстановки;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престижности проживания в сельской  местности;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количества правонарушений среди несовершеннолетних и молодежи;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правильной ценностной ориентации подрастающего поколения;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социальной активности жителей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степени идеологического противостояния в обществе;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культурного и нравственного уровня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в обществе социально – значимых духовных ценностей, взглядов, идей, этических норм;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патриотического воспитания;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человеческого потенциала;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вовлечение граждан в решение правовых, социальных, экологических и других проблем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институтов гражданского  общества;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консолидация местного сообщества.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Социальный эффект будет определяться достижением следующих результатов: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культурного уровня населения;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нравственной культуры, этических норм;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 кадрового потенциала;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уровня и качества жизни на селе;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престижности проживания в сельской местности;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социальной сферы и инфраструктуры.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B3545F" w:rsidRDefault="00B3545F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A9338A" w:rsidRPr="00A9338A" w:rsidRDefault="00A9338A" w:rsidP="00A9338A">
      <w:pPr>
        <w:ind w:firstLine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Общий объем финансирования П</w:t>
      </w:r>
      <w:r w:rsidR="00F86AA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одпрограммы  составляет 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30951,4</w:t>
      </w: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рублей, в том числе: за счет средств бюджета </w:t>
      </w:r>
      <w:proofErr w:type="spellStart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Русановско</w:t>
      </w:r>
      <w:r w:rsidR="00F86AA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</w:t>
      </w:r>
      <w:proofErr w:type="spellEnd"/>
      <w:r w:rsidR="00F86AA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сельского поселения – 1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7494,6</w:t>
      </w: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 рублей.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том числе по годам: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2018г. – 2589,3тыс.руб.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2019г. – 2336,6 тыс. руб.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2020г. – 8396,5 тыс. руб. в </w:t>
      </w:r>
      <w:proofErr w:type="spellStart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т.ч</w:t>
      </w:r>
      <w:proofErr w:type="spellEnd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областные – 5455,1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2021г.  – 10902,9 </w:t>
      </w:r>
      <w:proofErr w:type="spellStart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тыс.руб</w:t>
      </w:r>
      <w:proofErr w:type="spellEnd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в </w:t>
      </w:r>
      <w:proofErr w:type="spellStart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т.ч</w:t>
      </w:r>
      <w:proofErr w:type="spellEnd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областные – 7881,7 </w:t>
      </w:r>
      <w:proofErr w:type="spellStart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тыс.руб</w:t>
      </w:r>
      <w:proofErr w:type="spellEnd"/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2022г. –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2552,1</w:t>
      </w: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2023 –   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2475,2</w:t>
      </w: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руб.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</w:t>
      </w:r>
      <w:proofErr w:type="spellStart"/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т.ч</w:t>
      </w:r>
      <w:proofErr w:type="spellEnd"/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областные 120,0 </w:t>
      </w:r>
      <w:proofErr w:type="spellStart"/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тыс.руб</w:t>
      </w:r>
      <w:proofErr w:type="spellEnd"/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A9338A" w:rsidRPr="00A9338A" w:rsidRDefault="00A9338A" w:rsidP="00A9338A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2024 -    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1698,8</w:t>
      </w:r>
      <w:r w:rsidRPr="00A9338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руб.</w:t>
      </w:r>
    </w:p>
    <w:p w:rsidR="00B4655E" w:rsidRPr="00730BA3" w:rsidRDefault="00B4655E" w:rsidP="00945DF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Pr="00730BA3" w:rsidRDefault="00FF7C28" w:rsidP="00FF7C2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FF7C28" w:rsidRPr="00730BA3" w:rsidRDefault="00FF7C28" w:rsidP="00FF7C2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80970828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«Развитие малого и среднего предпринимательства на территории </w:t>
      </w:r>
      <w:proofErr w:type="spellStart"/>
      <w:r w:rsidR="00C81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W w:w="98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4"/>
        <w:gridCol w:w="5857"/>
      </w:tblGrid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bookmarkEnd w:id="3"/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bidi="en-US"/>
              </w:rPr>
              <w:t>Наименование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446B02" w:rsidRDefault="000E66FD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bidi="en-US"/>
              </w:rPr>
            </w:pPr>
            <w:r w:rsidRPr="0044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44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44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2D780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Ответственныйисполнительмуниципальнойподпрограммы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Администрация</w:t>
            </w:r>
            <w:r w:rsidR="00C8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Русановского</w:t>
            </w:r>
            <w:r w:rsidRPr="0073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сельскогопоселения</w:t>
            </w:r>
            <w:proofErr w:type="spellEnd"/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2D78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Исполнителимуниципальнойподпрограммы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 w:rsidR="00C817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сельского поселения, субъекты малого и среднего предпринимательства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2D78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Основныеразработчикимуниципальнойподпрограммы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Администрация</w:t>
            </w:r>
            <w:r w:rsidR="00C817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Русановского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сельскогопоселения</w:t>
            </w:r>
            <w:proofErr w:type="spellEnd"/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2D78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Основныемероприятиямуниципальнойподпрограммы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1.«Развитие малого и среднего предпринимательства»;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2.«Совершенствование инфраструктуры поддержки малого и среднего предпринимательства»;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3.«Пропаганда малого и среднего предпринимательства».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2D780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муниципальнойподпрограммы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1.Расширение рынка труда в сельской местности.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2.Увеличение налоговых поступлений в местный бюджет.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Задачимуниципальнойподпрограммы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</w:t>
            </w:r>
            <w:r w:rsid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молодежи в предпринима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тельскую деятельность, содействие ее социально-трудовой адаптации. Развитие инфраструктуры поддержки малого и среднего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числа субъектов малого и среднего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3.Вовлечение молодежи в предпринимательскую деятельность, содействие её социально-трудовой адаптации.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4.Повышение конкурентоспособности малых предприятий и качества выпускаемой продукции.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семейного бизнеса.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6.Расширение деловых возможностей малого бизнеса.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социальной сферы и инженерной инфраструктуры сельского поселения.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8.Расширение доступа малых предприятий к внебюджетным источникам финансирования.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9.Облегчение доступа субъектов  малого и  среднего предпринимательства  к объектам  технической инфраструктуры.</w:t>
            </w:r>
          </w:p>
          <w:p w:rsidR="00FF7C28" w:rsidRPr="00730BA3" w:rsidRDefault="00FF7C28" w:rsidP="00B354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10.Повышение общественной значимости и престижа малого и среднего предпринимательства.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уровня и качества жизни.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3D4086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  <w:t>201</w:t>
            </w:r>
            <w:r w:rsidR="003E5F8B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8</w:t>
            </w:r>
            <w:r w:rsidR="003A0F08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  <w:t>-202</w:t>
            </w:r>
            <w:r w:rsidR="00D62D66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4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  <w:t>годы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  <w:t>одинэтап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bidi="en-US"/>
              </w:rPr>
              <w:t>.</w:t>
            </w:r>
          </w:p>
        </w:tc>
      </w:tr>
      <w:tr w:rsidR="00FF7C28" w:rsidRPr="00730BA3" w:rsidTr="00B3545F">
        <w:trPr>
          <w:trHeight w:val="1603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4" w:name="_Hlk480970893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  <w:bookmarkEnd w:id="4"/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3D4086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Всего по</w:t>
            </w:r>
            <w:r w:rsidR="00A224FC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муниципальной подпрограмме   </w:t>
            </w:r>
            <w:r w:rsidR="00F35FBB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,0 тыс. рублей. </w:t>
            </w:r>
          </w:p>
          <w:p w:rsidR="00FF7C28" w:rsidRPr="003D4086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в том числе по годам реализации муниципальной программы:</w:t>
            </w:r>
          </w:p>
          <w:p w:rsidR="00FF7C28" w:rsidRPr="003D4086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201</w:t>
            </w:r>
            <w:r w:rsidR="00DC732D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8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год</w:t>
            </w:r>
            <w:r w:rsidR="00DC732D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- 0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,0 тыс</w:t>
            </w:r>
            <w:r w:rsidR="003A0F08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 руб.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–местный бюджет.</w:t>
            </w:r>
          </w:p>
          <w:p w:rsidR="00FF7C28" w:rsidRPr="003D4086" w:rsidRDefault="003A0F0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20</w:t>
            </w:r>
            <w:r w:rsidR="00DC732D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19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год – </w:t>
            </w:r>
            <w:r w:rsidR="00F35FBB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,0 тыс. руб.</w:t>
            </w:r>
            <w:r w:rsidR="00FF7C28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- местный бюджет</w:t>
            </w:r>
          </w:p>
          <w:p w:rsidR="003A0F08" w:rsidRPr="003D4086" w:rsidRDefault="003A0F0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202</w:t>
            </w:r>
            <w:r w:rsidR="00DC732D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год – </w:t>
            </w:r>
            <w:r w:rsidR="00F35FBB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.- местный бюджет</w:t>
            </w:r>
          </w:p>
          <w:p w:rsidR="003A0F08" w:rsidRPr="003D4086" w:rsidRDefault="003A0F0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202</w:t>
            </w:r>
            <w:r w:rsidR="00DC732D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1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год – </w:t>
            </w:r>
            <w:r w:rsidR="00F35FBB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.- местный бюджет</w:t>
            </w:r>
          </w:p>
          <w:p w:rsidR="003A0F08" w:rsidRPr="003D4086" w:rsidRDefault="003A0F0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202</w:t>
            </w:r>
            <w:r w:rsidR="00DC732D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год – </w:t>
            </w:r>
            <w:r w:rsidR="00F35FBB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 – местный бюджет</w:t>
            </w:r>
          </w:p>
          <w:p w:rsidR="003D4086" w:rsidRPr="003D4086" w:rsidRDefault="003D4086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2023 год – 0,0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 – местный бюджет</w:t>
            </w:r>
          </w:p>
          <w:p w:rsidR="003D4086" w:rsidRPr="00730BA3" w:rsidRDefault="003D4086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2024 год – 0,0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 – местный бюджет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объема налогов поступающих в бюджеты всех уровней; расширение налогооблагаемой базы местного бюджета.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 новых рабочих мест; расширение рынка труда в сельской местности; расширение сферы занятости трудоспособного  населения; сокращение  численности безработных.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3.Увеличение количества субъектов малого и среднего 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4.Повышение уровня и качества жизни.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предпринимательства в  молодежной среде; развитие семейного бизнеса.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6.Развитие предпринимательства в сфере заготовки и переработки сельхозпродукции, бытового обслуживания, общественного питания, в строительной области.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7.Повышение общественной значимости  и престижа малого и среднего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 малых и средних предприятий и качества выпускаемой продукции.      </w:t>
            </w:r>
          </w:p>
        </w:tc>
      </w:tr>
    </w:tbl>
    <w:p w:rsidR="00FF7C28" w:rsidRPr="00730BA3" w:rsidRDefault="00FF7C28" w:rsidP="00FF7C2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bidi="en-US"/>
        </w:rPr>
      </w:pPr>
    </w:p>
    <w:p w:rsidR="00FF7C28" w:rsidRPr="00730BA3" w:rsidRDefault="00FF7C28" w:rsidP="00FF7C28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подпрограммы. Описание основных проблем в указанной сфере. Обоснование необходимости разработки Подпрограммы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Основной причиной медленного роста малого и среднего  бизнеса продолжает оставаться чрезмерный административный прессинг, давление, которое сегодня существует на всех стадиях развития малого и среднего  предпринимательства. Существенным  отрицательным фактором является недоверие граждан к государственной политике в сфере предпринимательства, выражающееся, в частности, в таких формах, как «консервация» личных сбережений, теневая предпринимательская деятельность. Основаниями для такого недоверия являются частые изменения в государственном регулировании предпринимательства. Малый бизнес характеризуется высокой степенью риска, финансовой и коммерческой 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и другими показателями, определяющими его экономическую неустойчивость.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проблемы, требующие решения для развития малого и среднего  предпринимательства следующие: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мероприятий, направленных на развитие инфраструктуры малого и среднего 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экономической грамотности предпринимателей;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к финансовым ресурсам;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возведение административных барьеров на пути становления и развития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нестабильность законодательства;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субъектов малого предпринимательства к объектам технической инфраструктуры;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финансовая нагрузка на субъекты малого предпринимательства по обслуживанию  финансовых  средств, привлекаемых на возвратной основе.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средств  в местном бюджете не позволяет оперативно и на должном уровне решать вопросы  социально-экономического развития сельского поселения, предупреждать рост социальной напряжённости, развивать инженерную инфраструктуру  сельских населённых пунктов, повысить уровень и качество  жизни на селе. Сложившаяся ситуация требует принятия мер по расширению налогооблагаемой базы местного бюджета , по созданию новых рабочих мест. Содействие развитию малого и среднего  предпринимательства 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 позволит занять часть  высвобожденных работников  в сфере обслуживания населения, в производстве и реализации некоторых видов товаров, пользующихся  спросом, в том числе растениеводческой и животноводческой  продукции, а также в выполнении отдельных видов ремонтно-строительных работ. Реализация  программных мероприятий позволит удовлетворить потребность организаций и предприятий, расположенных на территории сельского поселения в работах, носящих временный или сезонный характер, улучшить социальную обстановку в муниципальном образовании.</w:t>
      </w:r>
    </w:p>
    <w:p w:rsidR="00BA333C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 населения положительного образа  предпринимателей малых  и средних форм бизнеса требует существенного увеличения материалов этой направленности в печатных и электронных средствах массовой информации. Необходима активная пропаганда  положительного социального и экономического значения малого бизнеса для граждан как непосредственно, так и через рост налоговой части бюджетов. Не менее важна пропаганда положительного опыта предпринимательской деятельности, осуществляемой в индивидуальном порядке или при объединении  в союзы по профессиональному  или иному принципу для совместного решения общих для них проблем.</w:t>
      </w:r>
    </w:p>
    <w:p w:rsidR="00FF7C28" w:rsidRPr="00730BA3" w:rsidRDefault="006E33C7" w:rsidP="00BA33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муниципальной подпрограммы.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«Развитие малого и среднего предпринимательства на территории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r w:rsidR="003A0F08">
        <w:rPr>
          <w:rFonts w:ascii="Times New Roman" w:eastAsia="Times New Roman" w:hAnsi="Times New Roman" w:cs="Times New Roman"/>
          <w:sz w:val="24"/>
          <w:szCs w:val="24"/>
          <w:lang w:eastAsia="ru-RU"/>
        </w:rPr>
        <w:t>я» осуществляется с 2015 по 2023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реализации программы  участвуют заинтересованные в развитии малого и среднего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бизнеса структуры и отдельные физические лица. Правовую основу  программы  составляют законы и иные нормативные правовые акты Российской Федерации и Воронежской области, органов местного самоуправления сельского поселения, регулирующие правоотношения в области развития  малого и среднего предпринимательства.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эффективного становления  и развития малых и средних предприятий необходима целостная система  их поддержки, охватывающая все стороны  деятельности малого и среднего  бизнеса: нормативно-правовую базу, систему налогово-финансовых регуляторов, рекламную деятельность, инвестиционную политику. Общее руководство программой осуществляет сельская администрация. Администрация сельского поселения обеспечивает: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финансовых, экономических, социальных и иных показателей развития малого и среднего  бизнеса, прогноз развития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инфраструктуры поддержки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координационных или совещательных органов в области развития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информационно-разъяснительную работу, направленную на освещение целей и задач программы.</w:t>
      </w:r>
    </w:p>
    <w:p w:rsidR="00FF7C28" w:rsidRPr="00730BA3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Основные мероприятие подпрограммы </w:t>
      </w:r>
      <w:proofErr w:type="spellStart"/>
      <w:r w:rsidR="00C817A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Русановского</w:t>
      </w:r>
      <w:proofErr w:type="spellEnd"/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сельского поселения «Развитие малого  и среднего предпринимательства на территории сельского поселения»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важными мероприятиями подпрограммы являются: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малого и среднего предпринимательства в сфере заготовки и переработки сельхозпродукции;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развитие малого и среднего предпринимательства в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ремонтно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строительной сфере;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молодежного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семейного бизнеса;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-расширение деловых возможностей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охраны труда в сфере малого и среднего предпринимательства.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облегчение доступа субъектов малого и среднего предпринимательства к объектам технической инфраструктуры;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инфраструктуры поддержки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интеграция малого предпринимательства со средними и крупными предприятиями;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имущественная поддержка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межрайонного сотрудничества;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организация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выставочно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ярморочной деятельности в сфере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выпуск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справочно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информационной литературы;</w:t>
      </w:r>
    </w:p>
    <w:p w:rsidR="00FF7C28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практики по обмену передовым опытом.</w:t>
      </w:r>
    </w:p>
    <w:p w:rsidR="00652BC9" w:rsidRPr="00730BA3" w:rsidRDefault="00652BC9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Pr="00730BA3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4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Ресурсное обеспечение муниципальной подпрограммы.</w:t>
      </w:r>
    </w:p>
    <w:p w:rsidR="00FF7C28" w:rsidRPr="00730BA3" w:rsidRDefault="00FF7C28" w:rsidP="00FF7C28">
      <w:pPr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Ресурсное обеспечение программы предполагается из средств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поселения, за счёт средств заинтересованных лиц. </w:t>
      </w:r>
    </w:p>
    <w:p w:rsidR="00FF7C28" w:rsidRPr="00730BA3" w:rsidRDefault="00FF7C28" w:rsidP="00FF7C28">
      <w:pPr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Средства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поселения, предусмотренные на реализацию мероприятий, утверждаются решением Совета народных депутатов «О бюджете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на очередной финансовый год и на плановый период». </w:t>
      </w:r>
    </w:p>
    <w:p w:rsidR="00FF7C28" w:rsidRPr="00730BA3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5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Анализ рисков реализации муниципальной подпрограммы и описание мер управления рисками реализации муниципальной подпрограммы.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учетом целей, задач и мероприятий муниципальной программы будут учитываться законодательные, финансовые, информационные и социальные риски. 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рисками при реализации муниципальной подпрограммы могут являться: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снижение объемов финансирования муниципальной программы;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к</w:t>
      </w:r>
      <w:r w:rsidR="000E66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ризисные явления в  </w:t>
      </w:r>
      <w:proofErr w:type="spellStart"/>
      <w:r w:rsidR="000E66FD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Русановском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сельском поселении; 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Управление рисками в процессе реализации муниципальной программы предусматривается на основе: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проведения мониторинга выполнения мероприятий муниципальной программы;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проведение анализа показателей; 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планирования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FF7C28" w:rsidRPr="00730BA3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6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Оценка эффективности реализации муниципальной подпрограммы.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реализации муниципальной подпрограммы осуществляется на основании значений целевых индикаторов и показателей программы,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реализации муниципальной подпрограммы проводится на основе: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значений, их формировании и реализации, по формуле: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Сд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* 100%,где: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Сд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степень достижения целей (решения задач);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фактическое значение индикатора (показателя) муниципальной программы;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Сд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* 100% (для индикаторов (показателей), желаемой тенденцией развития которых является снижение значений);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степени соответствия запланированному уровню затрат и эффективности использования средств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путем сопоставления фактических и плановых объемов финансирования муниципальной подпрограммы, их формировании и реализации, и сопоставления фактических и плановых объемов финансирования мероприятий,  по формуле: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Уф =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* 100%,где: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Уф - уровень финансирования реализации основных мероприятий муниципальной подпрограммы;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плановый объем финансовых ресурсов на реализацию муниципальной подпрограммы на соответствующий отчетный период.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возникновения экономии бюджетных ассигнований на реализацию муниципальной программы в отчетном году;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выполнение плана по реализации муниципальной программы в отчетном периоде с нарушением запланированных сроков.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 подпрограмма считается реализуемой с высоким уровнем эффективности, если: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уровень финансирования реализации мероприятий муниципальной подпрограммы составил не менее 90%.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 подпрограмма считается реализуемой с удовлетворительным уровнем эффективности, если: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значения 70%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уровень финансирования реализации основных мероприятий муниципальной подпрограммы составил не менее 70%.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480971169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физической культуры и спорта»</w:t>
      </w:r>
    </w:p>
    <w:bookmarkEnd w:id="5"/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04"/>
        <w:gridCol w:w="6945"/>
      </w:tblGrid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B3545F">
        <w:trPr>
          <w:trHeight w:val="183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04.12.2007г. № 329 «О физической культуре и спорте в Российской Федерации».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B4655E" w:rsidRPr="00730BA3" w:rsidTr="00B3545F">
        <w:trPr>
          <w:trHeight w:val="54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Вовлечение населения в систематические занятия физической культуры и спортом.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здоровья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благоприятных условий для развития массовых и доступных видов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малозатратных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оздоровления детей.</w:t>
            </w:r>
          </w:p>
        </w:tc>
      </w:tr>
      <w:tr w:rsidR="000E66FD" w:rsidRPr="00730BA3" w:rsidTr="00B3545F">
        <w:trPr>
          <w:trHeight w:val="54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6FD" w:rsidRPr="00730BA3" w:rsidRDefault="000E66FD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6FD" w:rsidRDefault="000E66FD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1.Совершенствование материальной базы физической культуры и массового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E66FD" w:rsidRPr="00730BA3" w:rsidRDefault="000E66FD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2.Развитие физической культуры и спорта среди всех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B4655E" w:rsidRPr="00730BA3" w:rsidTr="00B3545F">
        <w:trPr>
          <w:trHeight w:val="4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новых форм организации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и спортивно – массовой работы в различных возрастных и социальных группах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материальной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Сохранение положительной динамики в развитии массовых видов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системы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оздоровительных услуг.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 по месту жительства.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Строительство, ремонт и реконструкция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оздоровительных и спортивных сооружений.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Выявление перспективных детей в различных видах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Пропаганда здорового образа жизни.</w:t>
            </w:r>
          </w:p>
        </w:tc>
      </w:tr>
      <w:tr w:rsidR="00B4655E" w:rsidRPr="00730BA3" w:rsidTr="00B3545F">
        <w:trPr>
          <w:trHeight w:val="7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жителей занимающихся физической культурой и спортом (%);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проведенных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 (шт.) 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детей занимающихся в спортивных секциях, кружках (чел.);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4,Количество спортивных сооружений (ед.).</w:t>
            </w:r>
          </w:p>
        </w:tc>
      </w:tr>
      <w:tr w:rsidR="00B4655E" w:rsidRPr="00730BA3" w:rsidTr="00B3545F">
        <w:trPr>
          <w:trHeight w:val="45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4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655E"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6312B5" w:rsidRPr="00730BA3" w:rsidTr="00B3545F">
        <w:trPr>
          <w:trHeight w:val="45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B5" w:rsidRPr="00730BA3" w:rsidRDefault="006312B5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5" w:rsidRPr="003D4086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Общий объем финансирования Подпрограммы составляет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86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,0тыс. рублей, в том числе: за счет средств бюджета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86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,0 тыс.  рублей.</w:t>
            </w:r>
          </w:p>
          <w:p w:rsidR="006312B5" w:rsidRPr="003D4086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том числе по годам:</w:t>
            </w:r>
          </w:p>
          <w:p w:rsidR="006312B5" w:rsidRPr="003D4086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2018г. –  0,0 тыс. руб.</w:t>
            </w:r>
          </w:p>
          <w:p w:rsidR="006312B5" w:rsidRPr="003D4086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2019г. –  0,0 тыс. руб.</w:t>
            </w:r>
          </w:p>
          <w:p w:rsidR="006312B5" w:rsidRPr="003D4086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2020г. –  </w:t>
            </w:r>
            <w:r w:rsidR="000F4B81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6312B5" w:rsidRPr="003D4086" w:rsidRDefault="006312B5" w:rsidP="006312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2021г.-    </w:t>
            </w:r>
            <w:r w:rsidR="000F4B81"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45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6312B5" w:rsidRPr="003D4086" w:rsidRDefault="006312B5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2022г. –  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40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3D4086" w:rsidRPr="003D4086" w:rsidRDefault="003D4086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2023 год – 0,</w:t>
            </w:r>
            <w:r w:rsidR="00913F4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6</w:t>
            </w: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</w:t>
            </w:r>
          </w:p>
          <w:p w:rsidR="003D4086" w:rsidRPr="009B28BF" w:rsidRDefault="003D4086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 xml:space="preserve">2024 год – 0,0 </w:t>
            </w:r>
            <w:proofErr w:type="spellStart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тыс.руб</w:t>
            </w:r>
            <w:proofErr w:type="spellEnd"/>
            <w:r w:rsidRPr="003D40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en-US"/>
              </w:rPr>
              <w:t>.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массовых и доступных видов физической культуры и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Качественное укрепление материально – технической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спортивных обществ, клубов, объединений по интересам.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Строительство и реконструкция объектов спортивного назначения.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Снижение уровня правонарушений среди молодежи.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числа занимающихся физической культурой и спортом.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Повышение социальной значимости объектов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Внедрение физической культуры и спорта в режим труда и отдыха граждан.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руководство, координацию и контроль за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подпрограммой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4655E" w:rsidRPr="00730BA3" w:rsidRDefault="00B4655E" w:rsidP="00B4655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Необходимость подготовки Подпрограммы вызвана тем, что в последнее время резко обострилась проблема с ухудшением здоровья населения. Наблюдается</w:t>
      </w:r>
    </w:p>
    <w:p w:rsidR="00B4655E" w:rsidRPr="00730BA3" w:rsidRDefault="00B4655E" w:rsidP="0078437D">
      <w:pPr>
        <w:shd w:val="clear" w:color="auto" w:fill="FFFFFF"/>
        <w:ind w:right="5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физической подготовленности и физического развития практически всех социально - демографических групп населения.</w:t>
      </w:r>
    </w:p>
    <w:p w:rsidR="00B4655E" w:rsidRPr="00730BA3" w:rsidRDefault="00B4655E" w:rsidP="0078437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Недооценка физической культуры и спорта и их роли в обществе привели к резкому ухудшению здоровья граждан. Увеличивается рост сердечно -сосудистых и простудных заболеваний, заболеваний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двигательной системы и органов дыхания. Среди молодежи ежегодно увеличивается количество лиц, употребляющих спиртные напитки, наркоти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пристрастившихся к курению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больше детей имеют отклонения в состоянии здоровья. Растёт смертность среди лиц трудоспособного возраста. К основным причинам, отрицательно влияющим на состояние здоровья населения, следует отнести снижение уровня жизни, ухудшение условий труда, отдыха и состояния окружающей среды, качества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структуры питания, увеличение стрессовых нагрузок, утеря большинством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равных шансов на получение медицинских и социально - бытовых услуг.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Существует объективная потребность в широком охвате населения и его приобщения к регулярным занятиям физической культурой и спортом. Эффективность средств и методов физической культуры и её видов (физическая рекреация, двигательная реабилитация, адаптивная физическая культура и т.д.) в деле охраны и укрепления здоровья исключительно высока.</w:t>
      </w:r>
    </w:p>
    <w:p w:rsidR="00B4655E" w:rsidRPr="00730BA3" w:rsidRDefault="00B4655E" w:rsidP="0078437D">
      <w:pPr>
        <w:shd w:val="clear" w:color="auto" w:fill="FFFFFF"/>
        <w:ind w:right="103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настоящее время имеется ряд проблем, влияющих на развитие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спорта: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большинства населения интереса к занятиям спортом;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материальный и моральный износ имеющегося спортивного оборудования;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благоустроенных спортивных сооружений;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материальная база;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профессиональных специалистов;</w:t>
      </w:r>
    </w:p>
    <w:p w:rsidR="0078437D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 w:right="103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осуществляется регулярная деятельность в области </w:t>
      </w:r>
      <w:proofErr w:type="spellStart"/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пропаганды</w:t>
      </w:r>
      <w:r w:rsidR="00784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spellEnd"/>
    </w:p>
    <w:p w:rsidR="00B4655E" w:rsidRPr="00730BA3" w:rsidRDefault="00B4655E" w:rsidP="0078437D">
      <w:pPr>
        <w:shd w:val="clear" w:color="auto" w:fill="FFFFFF"/>
        <w:tabs>
          <w:tab w:val="left" w:pos="178"/>
        </w:tabs>
        <w:ind w:left="14" w:right="103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спорта.</w:t>
      </w:r>
    </w:p>
    <w:p w:rsidR="00B4655E" w:rsidRPr="00730BA3" w:rsidRDefault="00B4655E" w:rsidP="0078437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решения поставленных Подпрограммой задач необходимо формирование устойчивого сознания у населения и, в особенности у молодежи, значимости и роли спорта в сохранении здоровья, приобщения населения к занятиям физической культурой, ведения здорового образа жизни.</w:t>
      </w:r>
    </w:p>
    <w:p w:rsidR="00B4655E" w:rsidRPr="00730BA3" w:rsidRDefault="00B4655E" w:rsidP="0078437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реализация Подпрограммы позволит увеличить численность жителей сельского поселения, активно и постоянно занимающихся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физической культурой и спортом, укрепить материально- техническую базу,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заболеваемость, создать развитую систему физкультурно-оздоровительных услуг с учетом интересов возрастных групп, послужит важным фактором укрепления здоровья населения, увеличения продолжительности жизни.</w:t>
      </w:r>
    </w:p>
    <w:p w:rsidR="00B4655E" w:rsidRPr="00730BA3" w:rsidRDefault="00B4655E" w:rsidP="0078437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7843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4655E" w:rsidRPr="00730BA3" w:rsidRDefault="00B4655E" w:rsidP="0078437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Приоритеты муниципальной политики в сфере реализации Подпрограммы. </w:t>
      </w:r>
    </w:p>
    <w:p w:rsidR="00B4655E" w:rsidRPr="00730BA3" w:rsidRDefault="00B4655E" w:rsidP="0078437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основе реализации Подпрограммы будут лежать следующие принципы.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массовых видов спорта.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услуг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 – технической базы отрасли.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ремонт и реконструкция объектов физкультурно- оздоровите</w:t>
      </w:r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 спортивного назначения, а так же современных тренажерных залов.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спортивных обществ, клубов и объединений по интересам.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среди населения.</w:t>
      </w:r>
    </w:p>
    <w:p w:rsidR="00B4655E" w:rsidRPr="00730BA3" w:rsidRDefault="00B4655E" w:rsidP="007843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создать условия для комфортного проживания и повышение качества жизни населения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области, а именно: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социальной сфере: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населения в систематические занятия физической культурой и спортом.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благоприятных условий для развития массовых и доступных видов спорта.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малозатратных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оздоровления детей.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новых форм организации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и спортивно-  массовой работы в различных возрастных и социальных группах населения.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положительной динамики в развитии массовых видов спорта.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услуг.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Строительство, ремонт и реконструкция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и спортивных сооружений.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перспективных детей в различных видах спорта.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предприятиях,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ворганизациях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учреждениях сельского поселения.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показатели:</w:t>
      </w:r>
    </w:p>
    <w:tbl>
      <w:tblPr>
        <w:tblW w:w="9223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5"/>
        <w:gridCol w:w="850"/>
        <w:gridCol w:w="992"/>
        <w:gridCol w:w="992"/>
        <w:gridCol w:w="992"/>
        <w:gridCol w:w="992"/>
      </w:tblGrid>
      <w:tr w:rsidR="003A0F08" w:rsidRPr="00730BA3" w:rsidTr="003A0F08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E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E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7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E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3A0F08" w:rsidRPr="00730BA3" w:rsidTr="003A0F08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занимающихся  физической культурой и спортом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A0F08" w:rsidRPr="00730BA3" w:rsidTr="003A0F08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 (шт.)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0F08" w:rsidRPr="00730BA3" w:rsidTr="003A0F08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занимающихся в спортивных секциях, кружках 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A0F08" w:rsidRPr="00730BA3" w:rsidTr="003A0F08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сооружений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A0F08" w:rsidRPr="00730BA3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F08" w:rsidRDefault="003A0F08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B4655E" w:rsidRPr="00730BA3" w:rsidRDefault="00B4655E" w:rsidP="0017370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занимающихся физической культурой и спортом;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социальной значимости объектов спорта;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физической культуры и спорта в режим труда и отдыха граждан;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целей в области спорта.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Социально - демографический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заболеваемости, снижение общего коэффициента смертности, увеличение продолжительности жизни. 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Социальный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социальной стабильности в поселении, повышение престижности проживания в сельской местности.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Экономический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роста экономического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только за счет инвестиций, но, прежде всего, вследствие активизации человеческого фактора экономического развития.</w:t>
      </w:r>
    </w:p>
    <w:p w:rsidR="00AB4D42" w:rsidRPr="00730BA3" w:rsidRDefault="00AB4D42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Общий объем финансирования Подпрограммы  составляет 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86</w:t>
      </w: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,0тыс. рублей, в том числе: за счет средств бюджета </w:t>
      </w:r>
      <w:proofErr w:type="spellStart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Русановского</w:t>
      </w:r>
      <w:proofErr w:type="spellEnd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сельского поселения – 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86</w:t>
      </w: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,0 тыс.  рублей.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том числе по годам: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2018г. –  0,0 тыс. руб.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2019г. –  0,0 тыс. руб.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2020г. –  0,0 </w:t>
      </w:r>
      <w:proofErr w:type="spellStart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тыс.руб</w:t>
      </w:r>
      <w:proofErr w:type="spellEnd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2021г.-    45,0 </w:t>
      </w:r>
      <w:proofErr w:type="spellStart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тыс.руб</w:t>
      </w:r>
      <w:proofErr w:type="spellEnd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2022г. –  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40,4</w:t>
      </w: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тыс.руб</w:t>
      </w:r>
      <w:proofErr w:type="spellEnd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D4086" w:rsidRPr="003D4086" w:rsidRDefault="003D4086" w:rsidP="003D4086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>2023 год – 0,</w:t>
      </w:r>
      <w:r w:rsidR="00913F4A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>6</w:t>
      </w: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 </w:t>
      </w:r>
      <w:proofErr w:type="spellStart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>тыс.руб</w:t>
      </w:r>
      <w:proofErr w:type="spellEnd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>.</w:t>
      </w:r>
    </w:p>
    <w:p w:rsidR="003D4086" w:rsidRDefault="003D4086" w:rsidP="003D4086">
      <w:pPr>
        <w:ind w:firstLine="0"/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</w:pPr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 xml:space="preserve">2024 год – 0,0 </w:t>
      </w:r>
      <w:proofErr w:type="spellStart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>тыс.руб</w:t>
      </w:r>
      <w:proofErr w:type="spellEnd"/>
      <w:r w:rsidRPr="003D4086"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  <w:t>.</w:t>
      </w:r>
    </w:p>
    <w:p w:rsidR="00AB4D42" w:rsidRDefault="00AB4D42" w:rsidP="003D4086">
      <w:pPr>
        <w:ind w:firstLine="0"/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</w:pPr>
    </w:p>
    <w:p w:rsidR="00B4655E" w:rsidRPr="00730BA3" w:rsidRDefault="00B4655E" w:rsidP="003D40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B4655E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AB4D42" w:rsidRPr="00173701" w:rsidRDefault="00AB4D42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Механизм реализации Подпрограммы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элементом реализации  Подпрограммы является взаимосвязь планирования, реализации, мониторинга и корректировки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ход реализации Подпрограммы ежеквартально будет оцениваться на основе показателей результативности мероприятий Подпрограммы, достижения целевых индикаторов. Принятие управленческих решений в рамках Подпрограммы осуществляется с учетом информации, поступающей от исполнителей мероприятий.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координацию деятельности по подготовке и реализации мероприятий Подпрограммы, а также по анализу и рациональному использованию средств местного бюджета, средств бюджетов субъектов Российской Федерации и внебюджетных источников;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текущее управление реализацией Подпрограммы; разрабатывает в пределах своих полномочий нормативные правовые акты, необходимые для выполнения Подпрограммы;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ежеквартально и ежегодно доклад о ходе реализации Подпрограммы;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мониторинг хода реализации Подпрограммы;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их реализацию;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-организует размещение в электронном виде на </w:t>
      </w:r>
      <w:hyperlink r:id="rId10" w:history="1">
        <w:r w:rsidRPr="00730B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</w:t>
        </w:r>
      </w:hyperlink>
      <w:r w:rsidR="0057568E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информации о ходе и результатах реализации Подпрограммы, финансировании ее мероприятий, привлечении внебюджетных ресурсов, проведении конкурсов на участие в реализации Подпрограммы.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655E" w:rsidSect="00455992">
      <w:footerReference w:type="default" r:id="rId11"/>
      <w:pgSz w:w="11906" w:h="16838"/>
      <w:pgMar w:top="426" w:right="849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43" w:rsidRDefault="00100A43" w:rsidP="006E33C7">
      <w:r>
        <w:separator/>
      </w:r>
    </w:p>
  </w:endnote>
  <w:endnote w:type="continuationSeparator" w:id="0">
    <w:p w:rsidR="00100A43" w:rsidRDefault="00100A43" w:rsidP="006E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480472"/>
      <w:docPartObj>
        <w:docPartGallery w:val="Page Numbers (Bottom of Page)"/>
        <w:docPartUnique/>
      </w:docPartObj>
    </w:sdtPr>
    <w:sdtEndPr/>
    <w:sdtContent>
      <w:p w:rsidR="00455992" w:rsidRDefault="00100A4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D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5992" w:rsidRDefault="004559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43" w:rsidRDefault="00100A43" w:rsidP="006E33C7">
      <w:r>
        <w:separator/>
      </w:r>
    </w:p>
  </w:footnote>
  <w:footnote w:type="continuationSeparator" w:id="0">
    <w:p w:rsidR="00100A43" w:rsidRDefault="00100A43" w:rsidP="006E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E79"/>
    <w:multiLevelType w:val="hybridMultilevel"/>
    <w:tmpl w:val="58BC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53E90"/>
    <w:multiLevelType w:val="multilevel"/>
    <w:tmpl w:val="5FBAE8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B5309A"/>
    <w:multiLevelType w:val="singleLevel"/>
    <w:tmpl w:val="61CC5CC6"/>
    <w:lvl w:ilvl="0">
      <w:numFmt w:val="bullet"/>
      <w:lvlText w:val="-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83"/>
    <w:rsid w:val="00006EE8"/>
    <w:rsid w:val="0001036A"/>
    <w:rsid w:val="00017118"/>
    <w:rsid w:val="00030D3F"/>
    <w:rsid w:val="00046EA6"/>
    <w:rsid w:val="00056E5C"/>
    <w:rsid w:val="000669A9"/>
    <w:rsid w:val="00070774"/>
    <w:rsid w:val="00080C2A"/>
    <w:rsid w:val="00087F97"/>
    <w:rsid w:val="000A01AE"/>
    <w:rsid w:val="000A05C1"/>
    <w:rsid w:val="000A2B54"/>
    <w:rsid w:val="000A4B98"/>
    <w:rsid w:val="000B7C71"/>
    <w:rsid w:val="000C3D41"/>
    <w:rsid w:val="000C7CE0"/>
    <w:rsid w:val="000D02B3"/>
    <w:rsid w:val="000D364A"/>
    <w:rsid w:val="000D6B6C"/>
    <w:rsid w:val="000E1E11"/>
    <w:rsid w:val="000E66FD"/>
    <w:rsid w:val="000F2C07"/>
    <w:rsid w:val="000F3EF4"/>
    <w:rsid w:val="000F4B81"/>
    <w:rsid w:val="00100A43"/>
    <w:rsid w:val="00113CE1"/>
    <w:rsid w:val="001205C0"/>
    <w:rsid w:val="001503E9"/>
    <w:rsid w:val="00153C3D"/>
    <w:rsid w:val="00172705"/>
    <w:rsid w:val="00173701"/>
    <w:rsid w:val="001812FF"/>
    <w:rsid w:val="00184CFC"/>
    <w:rsid w:val="00184EBB"/>
    <w:rsid w:val="001941AB"/>
    <w:rsid w:val="001A37B6"/>
    <w:rsid w:val="001C478A"/>
    <w:rsid w:val="001C5047"/>
    <w:rsid w:val="001D2F11"/>
    <w:rsid w:val="001D30E8"/>
    <w:rsid w:val="001E0543"/>
    <w:rsid w:val="001E4C7C"/>
    <w:rsid w:val="001E769A"/>
    <w:rsid w:val="001F2031"/>
    <w:rsid w:val="0020272F"/>
    <w:rsid w:val="00204DA8"/>
    <w:rsid w:val="002226E1"/>
    <w:rsid w:val="00223553"/>
    <w:rsid w:val="00230346"/>
    <w:rsid w:val="00235A62"/>
    <w:rsid w:val="00236CE3"/>
    <w:rsid w:val="00247DA1"/>
    <w:rsid w:val="00250610"/>
    <w:rsid w:val="002710E5"/>
    <w:rsid w:val="00273DA2"/>
    <w:rsid w:val="0028244B"/>
    <w:rsid w:val="002833DF"/>
    <w:rsid w:val="002918BA"/>
    <w:rsid w:val="00292187"/>
    <w:rsid w:val="0029372D"/>
    <w:rsid w:val="002959CF"/>
    <w:rsid w:val="002A0ABC"/>
    <w:rsid w:val="002B0E33"/>
    <w:rsid w:val="002C38DB"/>
    <w:rsid w:val="002D780E"/>
    <w:rsid w:val="002E2232"/>
    <w:rsid w:val="002E2FA8"/>
    <w:rsid w:val="002F0356"/>
    <w:rsid w:val="002F3A88"/>
    <w:rsid w:val="002F4B4C"/>
    <w:rsid w:val="002F5EA2"/>
    <w:rsid w:val="00304AE8"/>
    <w:rsid w:val="003130CB"/>
    <w:rsid w:val="003219A5"/>
    <w:rsid w:val="003231A3"/>
    <w:rsid w:val="00326883"/>
    <w:rsid w:val="00334DC6"/>
    <w:rsid w:val="00345BC7"/>
    <w:rsid w:val="00350377"/>
    <w:rsid w:val="00357891"/>
    <w:rsid w:val="00366686"/>
    <w:rsid w:val="00380262"/>
    <w:rsid w:val="00384C74"/>
    <w:rsid w:val="0039089D"/>
    <w:rsid w:val="00391437"/>
    <w:rsid w:val="00392764"/>
    <w:rsid w:val="003A0F08"/>
    <w:rsid w:val="003B2E1F"/>
    <w:rsid w:val="003B4274"/>
    <w:rsid w:val="003B4B88"/>
    <w:rsid w:val="003C76C8"/>
    <w:rsid w:val="003D2980"/>
    <w:rsid w:val="003D37F6"/>
    <w:rsid w:val="003D4086"/>
    <w:rsid w:val="003E1738"/>
    <w:rsid w:val="003E49FD"/>
    <w:rsid w:val="003E5F8B"/>
    <w:rsid w:val="003E76B3"/>
    <w:rsid w:val="003F0216"/>
    <w:rsid w:val="003F4F23"/>
    <w:rsid w:val="003F7A76"/>
    <w:rsid w:val="0040096A"/>
    <w:rsid w:val="00401BA5"/>
    <w:rsid w:val="00410E27"/>
    <w:rsid w:val="00425586"/>
    <w:rsid w:val="0043102F"/>
    <w:rsid w:val="00442A22"/>
    <w:rsid w:val="004433FC"/>
    <w:rsid w:val="00446B02"/>
    <w:rsid w:val="00447100"/>
    <w:rsid w:val="004503C1"/>
    <w:rsid w:val="00455992"/>
    <w:rsid w:val="00460E9E"/>
    <w:rsid w:val="004617B3"/>
    <w:rsid w:val="00481DDD"/>
    <w:rsid w:val="00490779"/>
    <w:rsid w:val="004926C5"/>
    <w:rsid w:val="00493B75"/>
    <w:rsid w:val="004A093C"/>
    <w:rsid w:val="004A2AE0"/>
    <w:rsid w:val="004A7A91"/>
    <w:rsid w:val="004B220A"/>
    <w:rsid w:val="004B2455"/>
    <w:rsid w:val="004B5FDC"/>
    <w:rsid w:val="004D30D9"/>
    <w:rsid w:val="004D5A55"/>
    <w:rsid w:val="004D7E03"/>
    <w:rsid w:val="004F0858"/>
    <w:rsid w:val="004F2B87"/>
    <w:rsid w:val="004F5353"/>
    <w:rsid w:val="004F79D7"/>
    <w:rsid w:val="005028C2"/>
    <w:rsid w:val="00506ED0"/>
    <w:rsid w:val="00517EB4"/>
    <w:rsid w:val="00535F35"/>
    <w:rsid w:val="00541282"/>
    <w:rsid w:val="00545ED0"/>
    <w:rsid w:val="00546A62"/>
    <w:rsid w:val="00547241"/>
    <w:rsid w:val="0056175B"/>
    <w:rsid w:val="0056266D"/>
    <w:rsid w:val="00573145"/>
    <w:rsid w:val="00573CB6"/>
    <w:rsid w:val="0057568E"/>
    <w:rsid w:val="00575D02"/>
    <w:rsid w:val="00577993"/>
    <w:rsid w:val="00577C32"/>
    <w:rsid w:val="00581F90"/>
    <w:rsid w:val="00590EC1"/>
    <w:rsid w:val="005D1EAC"/>
    <w:rsid w:val="005D262C"/>
    <w:rsid w:val="005D3262"/>
    <w:rsid w:val="005F0A8C"/>
    <w:rsid w:val="005F70AC"/>
    <w:rsid w:val="00603E7D"/>
    <w:rsid w:val="00607773"/>
    <w:rsid w:val="006119DF"/>
    <w:rsid w:val="00613996"/>
    <w:rsid w:val="0061643B"/>
    <w:rsid w:val="00620A5E"/>
    <w:rsid w:val="00625FFC"/>
    <w:rsid w:val="006260AB"/>
    <w:rsid w:val="006312B5"/>
    <w:rsid w:val="006314D8"/>
    <w:rsid w:val="00637742"/>
    <w:rsid w:val="00652BC9"/>
    <w:rsid w:val="00691205"/>
    <w:rsid w:val="006919EB"/>
    <w:rsid w:val="00696211"/>
    <w:rsid w:val="00697364"/>
    <w:rsid w:val="006A1AAE"/>
    <w:rsid w:val="006A1D5F"/>
    <w:rsid w:val="006B5D16"/>
    <w:rsid w:val="006C11F8"/>
    <w:rsid w:val="006C3862"/>
    <w:rsid w:val="006E1AB3"/>
    <w:rsid w:val="006E33C7"/>
    <w:rsid w:val="006E3A56"/>
    <w:rsid w:val="006F1B58"/>
    <w:rsid w:val="006F4FE0"/>
    <w:rsid w:val="00705BEE"/>
    <w:rsid w:val="00705DF0"/>
    <w:rsid w:val="00721E08"/>
    <w:rsid w:val="00724738"/>
    <w:rsid w:val="00730BA3"/>
    <w:rsid w:val="00736FAD"/>
    <w:rsid w:val="00742EE3"/>
    <w:rsid w:val="00743A5F"/>
    <w:rsid w:val="00760136"/>
    <w:rsid w:val="00762032"/>
    <w:rsid w:val="0076220C"/>
    <w:rsid w:val="00764A21"/>
    <w:rsid w:val="00780D04"/>
    <w:rsid w:val="0078437D"/>
    <w:rsid w:val="00785E4C"/>
    <w:rsid w:val="007A2E99"/>
    <w:rsid w:val="007B2329"/>
    <w:rsid w:val="007B61F8"/>
    <w:rsid w:val="007C363C"/>
    <w:rsid w:val="007D2E50"/>
    <w:rsid w:val="007D65D8"/>
    <w:rsid w:val="007D79D8"/>
    <w:rsid w:val="007F0C65"/>
    <w:rsid w:val="007F17D0"/>
    <w:rsid w:val="007F1EBA"/>
    <w:rsid w:val="007F318A"/>
    <w:rsid w:val="007F3BAC"/>
    <w:rsid w:val="007F4F25"/>
    <w:rsid w:val="007F7CB1"/>
    <w:rsid w:val="007F7D4C"/>
    <w:rsid w:val="008035A0"/>
    <w:rsid w:val="00805025"/>
    <w:rsid w:val="00810CAD"/>
    <w:rsid w:val="00830949"/>
    <w:rsid w:val="00834709"/>
    <w:rsid w:val="0084363B"/>
    <w:rsid w:val="00843B75"/>
    <w:rsid w:val="00845205"/>
    <w:rsid w:val="00846E00"/>
    <w:rsid w:val="00852FFB"/>
    <w:rsid w:val="0086449C"/>
    <w:rsid w:val="00874645"/>
    <w:rsid w:val="00882329"/>
    <w:rsid w:val="008A14A3"/>
    <w:rsid w:val="008A1820"/>
    <w:rsid w:val="008A3B86"/>
    <w:rsid w:val="008A418E"/>
    <w:rsid w:val="008A66B4"/>
    <w:rsid w:val="008B15A6"/>
    <w:rsid w:val="008E1F90"/>
    <w:rsid w:val="008E71E0"/>
    <w:rsid w:val="0091255E"/>
    <w:rsid w:val="009127AB"/>
    <w:rsid w:val="00912B4A"/>
    <w:rsid w:val="00913F4A"/>
    <w:rsid w:val="00922E8A"/>
    <w:rsid w:val="00935AAE"/>
    <w:rsid w:val="00945DF9"/>
    <w:rsid w:val="00946D49"/>
    <w:rsid w:val="009522EA"/>
    <w:rsid w:val="009534C2"/>
    <w:rsid w:val="009618BB"/>
    <w:rsid w:val="009674DC"/>
    <w:rsid w:val="009754CB"/>
    <w:rsid w:val="009A6047"/>
    <w:rsid w:val="009A726D"/>
    <w:rsid w:val="009B28BF"/>
    <w:rsid w:val="009B62EB"/>
    <w:rsid w:val="009D0584"/>
    <w:rsid w:val="009D4051"/>
    <w:rsid w:val="009D46B4"/>
    <w:rsid w:val="009E2C32"/>
    <w:rsid w:val="009F514E"/>
    <w:rsid w:val="009F5B1A"/>
    <w:rsid w:val="009F7C49"/>
    <w:rsid w:val="009F7DF8"/>
    <w:rsid w:val="00A01F7D"/>
    <w:rsid w:val="00A05F97"/>
    <w:rsid w:val="00A1117C"/>
    <w:rsid w:val="00A177F8"/>
    <w:rsid w:val="00A224FC"/>
    <w:rsid w:val="00A353A2"/>
    <w:rsid w:val="00A63EB8"/>
    <w:rsid w:val="00A66F71"/>
    <w:rsid w:val="00A80B90"/>
    <w:rsid w:val="00A82AF7"/>
    <w:rsid w:val="00A834AA"/>
    <w:rsid w:val="00A9338A"/>
    <w:rsid w:val="00AB13DA"/>
    <w:rsid w:val="00AB4D42"/>
    <w:rsid w:val="00AC3A87"/>
    <w:rsid w:val="00AD23D5"/>
    <w:rsid w:val="00AD6CB2"/>
    <w:rsid w:val="00AE18CA"/>
    <w:rsid w:val="00AE627C"/>
    <w:rsid w:val="00B06B96"/>
    <w:rsid w:val="00B10654"/>
    <w:rsid w:val="00B11EE0"/>
    <w:rsid w:val="00B25DAA"/>
    <w:rsid w:val="00B3545F"/>
    <w:rsid w:val="00B37BD7"/>
    <w:rsid w:val="00B443F3"/>
    <w:rsid w:val="00B4467C"/>
    <w:rsid w:val="00B4655E"/>
    <w:rsid w:val="00B576C5"/>
    <w:rsid w:val="00B66A57"/>
    <w:rsid w:val="00B72946"/>
    <w:rsid w:val="00BA333C"/>
    <w:rsid w:val="00BA5B50"/>
    <w:rsid w:val="00BB232F"/>
    <w:rsid w:val="00BC03BE"/>
    <w:rsid w:val="00BE0419"/>
    <w:rsid w:val="00BF0917"/>
    <w:rsid w:val="00BF4507"/>
    <w:rsid w:val="00BF50D0"/>
    <w:rsid w:val="00BF51BB"/>
    <w:rsid w:val="00C01B03"/>
    <w:rsid w:val="00C024A8"/>
    <w:rsid w:val="00C37AFF"/>
    <w:rsid w:val="00C817A5"/>
    <w:rsid w:val="00C852E6"/>
    <w:rsid w:val="00C878E2"/>
    <w:rsid w:val="00CA3FE8"/>
    <w:rsid w:val="00CB0ABC"/>
    <w:rsid w:val="00CC4342"/>
    <w:rsid w:val="00CC61D1"/>
    <w:rsid w:val="00CD70D8"/>
    <w:rsid w:val="00CF3C32"/>
    <w:rsid w:val="00D06834"/>
    <w:rsid w:val="00D212C0"/>
    <w:rsid w:val="00D223DD"/>
    <w:rsid w:val="00D44B62"/>
    <w:rsid w:val="00D52B8A"/>
    <w:rsid w:val="00D557E6"/>
    <w:rsid w:val="00D62D66"/>
    <w:rsid w:val="00D66C51"/>
    <w:rsid w:val="00D9138F"/>
    <w:rsid w:val="00D9603C"/>
    <w:rsid w:val="00D96675"/>
    <w:rsid w:val="00DA3321"/>
    <w:rsid w:val="00DB44E2"/>
    <w:rsid w:val="00DC0C52"/>
    <w:rsid w:val="00DC732D"/>
    <w:rsid w:val="00DC7A3F"/>
    <w:rsid w:val="00DC7BA0"/>
    <w:rsid w:val="00DE1F91"/>
    <w:rsid w:val="00E011F7"/>
    <w:rsid w:val="00E06D6F"/>
    <w:rsid w:val="00E13F04"/>
    <w:rsid w:val="00E17D63"/>
    <w:rsid w:val="00E21393"/>
    <w:rsid w:val="00E22293"/>
    <w:rsid w:val="00E23917"/>
    <w:rsid w:val="00E305F7"/>
    <w:rsid w:val="00E32F1D"/>
    <w:rsid w:val="00E3560D"/>
    <w:rsid w:val="00E42B34"/>
    <w:rsid w:val="00E53982"/>
    <w:rsid w:val="00E60850"/>
    <w:rsid w:val="00E70C9C"/>
    <w:rsid w:val="00E72BFD"/>
    <w:rsid w:val="00E72C8B"/>
    <w:rsid w:val="00E77238"/>
    <w:rsid w:val="00E85261"/>
    <w:rsid w:val="00EA1801"/>
    <w:rsid w:val="00EA224B"/>
    <w:rsid w:val="00EA2D6B"/>
    <w:rsid w:val="00EA2F20"/>
    <w:rsid w:val="00EA5488"/>
    <w:rsid w:val="00EB3DAF"/>
    <w:rsid w:val="00EC017A"/>
    <w:rsid w:val="00ED0AAC"/>
    <w:rsid w:val="00EE72A3"/>
    <w:rsid w:val="00EF2403"/>
    <w:rsid w:val="00EF52C2"/>
    <w:rsid w:val="00EF6E77"/>
    <w:rsid w:val="00F06AAA"/>
    <w:rsid w:val="00F1202E"/>
    <w:rsid w:val="00F2284A"/>
    <w:rsid w:val="00F24DA1"/>
    <w:rsid w:val="00F274C8"/>
    <w:rsid w:val="00F35FBB"/>
    <w:rsid w:val="00F4294E"/>
    <w:rsid w:val="00F42B2F"/>
    <w:rsid w:val="00F50648"/>
    <w:rsid w:val="00F516DC"/>
    <w:rsid w:val="00F51EBD"/>
    <w:rsid w:val="00F623F4"/>
    <w:rsid w:val="00F64593"/>
    <w:rsid w:val="00F7052D"/>
    <w:rsid w:val="00F75BC5"/>
    <w:rsid w:val="00F86AA3"/>
    <w:rsid w:val="00F87BBC"/>
    <w:rsid w:val="00F94205"/>
    <w:rsid w:val="00FB1018"/>
    <w:rsid w:val="00FB3459"/>
    <w:rsid w:val="00FE3EC5"/>
    <w:rsid w:val="00FE64BA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14E"/>
  </w:style>
  <w:style w:type="paragraph" w:styleId="a3">
    <w:name w:val="Normal (Web)"/>
    <w:basedOn w:val="a"/>
    <w:semiHidden/>
    <w:unhideWhenUsed/>
    <w:rsid w:val="009F51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9F514E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9F514E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F51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F514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F51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F514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F51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514E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FF7C2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E33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C7"/>
  </w:style>
  <w:style w:type="paragraph" w:customStyle="1" w:styleId="10">
    <w:name w:val="Абзац списка1"/>
    <w:basedOn w:val="a"/>
    <w:uiPriority w:val="99"/>
    <w:rsid w:val="00D9603C"/>
    <w:pPr>
      <w:ind w:left="720" w:firstLine="567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F7C49"/>
    <w:pPr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890941.274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91F8-09D2-45E5-BBFE-FCC11AF0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38</Pages>
  <Words>16629</Words>
  <Characters>94786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Русановское сп</cp:lastModifiedBy>
  <cp:revision>6</cp:revision>
  <cp:lastPrinted>2024-01-22T11:58:00Z</cp:lastPrinted>
  <dcterms:created xsi:type="dcterms:W3CDTF">2024-01-18T12:38:00Z</dcterms:created>
  <dcterms:modified xsi:type="dcterms:W3CDTF">2025-01-10T07:33:00Z</dcterms:modified>
</cp:coreProperties>
</file>