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65" w:rsidRDefault="00E14065" w:rsidP="00E14065">
      <w:pPr>
        <w:ind w:right="-285"/>
        <w:jc w:val="center"/>
      </w:pPr>
    </w:p>
    <w:p w:rsidR="00FC261A" w:rsidRDefault="00FC261A" w:rsidP="00EE40A0">
      <w:pPr>
        <w:ind w:right="-1"/>
        <w:jc w:val="center"/>
        <w:rPr>
          <w:b/>
          <w:szCs w:val="28"/>
        </w:rPr>
      </w:pPr>
      <w:r w:rsidRPr="00133D1D">
        <w:rPr>
          <w:b/>
          <w:szCs w:val="28"/>
        </w:rPr>
        <w:t xml:space="preserve">АДМИНИСТРАЦИЯ </w:t>
      </w:r>
    </w:p>
    <w:p w:rsidR="00FC261A" w:rsidRPr="00133D1D" w:rsidRDefault="006A4CE3" w:rsidP="00FC261A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РУСАНОВСКОГО</w:t>
      </w:r>
      <w:r w:rsidR="00FC261A" w:rsidRPr="00133D1D">
        <w:rPr>
          <w:b/>
          <w:szCs w:val="28"/>
        </w:rPr>
        <w:t xml:space="preserve"> СЕЛЬСКОГО ПОСЕЛЕНИЯ</w:t>
      </w:r>
    </w:p>
    <w:p w:rsidR="00FC261A" w:rsidRPr="00133D1D" w:rsidRDefault="006A4CE3" w:rsidP="00FC261A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ТЕРНОВСКОГО</w:t>
      </w:r>
      <w:r w:rsidR="00FC261A" w:rsidRPr="00133D1D">
        <w:rPr>
          <w:b/>
          <w:szCs w:val="28"/>
        </w:rPr>
        <w:t xml:space="preserve"> МУНИЦИПАЛЬНОГО РАЙОНА</w:t>
      </w:r>
    </w:p>
    <w:p w:rsidR="00FC261A" w:rsidRPr="00E5075C" w:rsidRDefault="00FC261A" w:rsidP="00EE40A0">
      <w:pPr>
        <w:ind w:right="-1"/>
        <w:jc w:val="center"/>
        <w:rPr>
          <w:b/>
          <w:szCs w:val="28"/>
        </w:rPr>
      </w:pPr>
      <w:r w:rsidRPr="00E5075C">
        <w:rPr>
          <w:b/>
          <w:szCs w:val="28"/>
        </w:rPr>
        <w:t>ВОРОНЕЖСКОЙ ОБЛАСТИ</w:t>
      </w:r>
    </w:p>
    <w:p w:rsidR="00FC261A" w:rsidRPr="00E5075C" w:rsidRDefault="00FC261A" w:rsidP="00FC261A">
      <w:pPr>
        <w:ind w:right="-1050"/>
        <w:jc w:val="center"/>
        <w:rPr>
          <w:b/>
          <w:szCs w:val="28"/>
        </w:rPr>
      </w:pPr>
    </w:p>
    <w:p w:rsidR="00FC261A" w:rsidRPr="00E5075C" w:rsidRDefault="00FC261A" w:rsidP="00EE40A0">
      <w:pPr>
        <w:ind w:right="-1"/>
        <w:jc w:val="center"/>
        <w:rPr>
          <w:b/>
          <w:szCs w:val="28"/>
        </w:rPr>
      </w:pPr>
      <w:r w:rsidRPr="00E5075C">
        <w:rPr>
          <w:b/>
          <w:szCs w:val="28"/>
        </w:rPr>
        <w:t>ПОСТАНОВЛЕНИЕ</w:t>
      </w:r>
    </w:p>
    <w:p w:rsidR="00FC261A" w:rsidRPr="001E430D" w:rsidRDefault="00FC261A" w:rsidP="00FC261A">
      <w:pPr>
        <w:jc w:val="center"/>
        <w:rPr>
          <w:szCs w:val="28"/>
        </w:rPr>
      </w:pPr>
    </w:p>
    <w:p w:rsidR="005D68C5" w:rsidRPr="002A6995" w:rsidRDefault="004149A8" w:rsidP="00014F82">
      <w:pPr>
        <w:jc w:val="both"/>
        <w:rPr>
          <w:b/>
          <w:szCs w:val="28"/>
        </w:rPr>
      </w:pPr>
      <w:r w:rsidRPr="002A6995">
        <w:rPr>
          <w:b/>
          <w:szCs w:val="28"/>
        </w:rPr>
        <w:t>От 02.12.2013 года №41</w:t>
      </w:r>
    </w:p>
    <w:p w:rsidR="00014F82" w:rsidRPr="002A6995" w:rsidRDefault="004149A8" w:rsidP="001E430D">
      <w:pPr>
        <w:jc w:val="both"/>
        <w:rPr>
          <w:szCs w:val="28"/>
        </w:rPr>
      </w:pPr>
      <w:r w:rsidRPr="002A6995">
        <w:rPr>
          <w:szCs w:val="28"/>
        </w:rPr>
        <w:t>с. Русаново</w:t>
      </w:r>
    </w:p>
    <w:p w:rsidR="001E430D" w:rsidRDefault="001E430D" w:rsidP="00BD7928">
      <w:pPr>
        <w:ind w:right="4786"/>
        <w:jc w:val="both"/>
        <w:rPr>
          <w:b/>
          <w:szCs w:val="28"/>
        </w:rPr>
      </w:pPr>
    </w:p>
    <w:p w:rsidR="00ED1CEA" w:rsidRPr="001E430D" w:rsidRDefault="00ED1CEA" w:rsidP="00BD7928">
      <w:pPr>
        <w:ind w:right="4786"/>
        <w:jc w:val="both"/>
        <w:rPr>
          <w:b/>
          <w:szCs w:val="28"/>
        </w:rPr>
      </w:pPr>
      <w:r w:rsidRPr="001E430D">
        <w:rPr>
          <w:b/>
          <w:szCs w:val="28"/>
        </w:rPr>
        <w:t xml:space="preserve">Об </w:t>
      </w:r>
      <w:r w:rsidR="00BD7928" w:rsidRPr="001E430D">
        <w:rPr>
          <w:b/>
          <w:szCs w:val="28"/>
        </w:rPr>
        <w:t xml:space="preserve">утверждении положения об </w:t>
      </w:r>
      <w:r w:rsidR="00F456B0" w:rsidRPr="001E430D">
        <w:rPr>
          <w:b/>
          <w:szCs w:val="28"/>
        </w:rPr>
        <w:t xml:space="preserve">уполномоченном на решение задач в области </w:t>
      </w:r>
      <w:r w:rsidR="00F62C46" w:rsidRPr="001E430D">
        <w:rPr>
          <w:b/>
          <w:szCs w:val="28"/>
        </w:rPr>
        <w:t xml:space="preserve">защиты населения и территорий </w:t>
      </w:r>
    </w:p>
    <w:p w:rsidR="00F62C46" w:rsidRPr="001E430D" w:rsidRDefault="00BD7928" w:rsidP="00BD7928">
      <w:pPr>
        <w:ind w:right="4814"/>
        <w:jc w:val="both"/>
        <w:rPr>
          <w:b/>
          <w:szCs w:val="28"/>
        </w:rPr>
      </w:pPr>
      <w:r w:rsidRPr="001E430D">
        <w:rPr>
          <w:b/>
          <w:szCs w:val="28"/>
        </w:rPr>
        <w:t xml:space="preserve">от чрезвычайных ситуаций и </w:t>
      </w:r>
      <w:r w:rsidR="00F62C46" w:rsidRPr="001E430D">
        <w:rPr>
          <w:b/>
          <w:szCs w:val="28"/>
        </w:rPr>
        <w:t>гражданской обороны</w:t>
      </w:r>
      <w:r w:rsidR="00492AD2" w:rsidRPr="001E430D">
        <w:rPr>
          <w:b/>
          <w:szCs w:val="28"/>
        </w:rPr>
        <w:t xml:space="preserve"> </w:t>
      </w:r>
    </w:p>
    <w:p w:rsidR="008D5CD6" w:rsidRPr="001E430D" w:rsidRDefault="008D5CD6" w:rsidP="008D5CD6">
      <w:pPr>
        <w:rPr>
          <w:szCs w:val="28"/>
        </w:rPr>
      </w:pPr>
    </w:p>
    <w:p w:rsidR="00ED1CEA" w:rsidRPr="001E430D" w:rsidRDefault="00F456B0" w:rsidP="00ED1CEA">
      <w:pPr>
        <w:ind w:firstLine="709"/>
        <w:jc w:val="both"/>
        <w:rPr>
          <w:szCs w:val="28"/>
        </w:rPr>
      </w:pPr>
      <w:r w:rsidRPr="001E430D">
        <w:rPr>
          <w:szCs w:val="28"/>
        </w:rPr>
        <w:t xml:space="preserve">В соответствии с Федеральными законами </w:t>
      </w:r>
      <w:r w:rsidR="00F62C46" w:rsidRPr="001E430D">
        <w:rPr>
          <w:szCs w:val="28"/>
        </w:rPr>
        <w:t>Российской Федерации от 06.10.2003 № 131-ФЗ «</w:t>
      </w:r>
      <w:r w:rsidRPr="001E430D">
        <w:rPr>
          <w:szCs w:val="28"/>
        </w:rPr>
        <w:t>Об общих принципах организации местного самоуп</w:t>
      </w:r>
      <w:r w:rsidR="00F62C46" w:rsidRPr="001E430D">
        <w:rPr>
          <w:szCs w:val="28"/>
        </w:rPr>
        <w:t>равления в Российской Федерации»</w:t>
      </w:r>
      <w:r w:rsidRPr="001E430D">
        <w:rPr>
          <w:szCs w:val="28"/>
        </w:rPr>
        <w:t>,</w:t>
      </w:r>
      <w:hyperlink r:id="rId8" w:history="1">
        <w:r w:rsidR="00F62C46" w:rsidRPr="001E430D">
          <w:rPr>
            <w:szCs w:val="28"/>
          </w:rPr>
          <w:t xml:space="preserve"> от 12.02.1998 № 28-ФЗ «О гражданской обороне»</w:t>
        </w:r>
        <w:r w:rsidRPr="001E430D">
          <w:rPr>
            <w:szCs w:val="28"/>
          </w:rPr>
          <w:t>,</w:t>
        </w:r>
      </w:hyperlink>
      <w:hyperlink r:id="rId9" w:history="1">
        <w:r w:rsidRPr="001E430D">
          <w:rPr>
            <w:szCs w:val="28"/>
          </w:rPr>
          <w:t xml:space="preserve"> от 21.12.1994 </w:t>
        </w:r>
        <w:r w:rsidR="00F62C46" w:rsidRPr="001E430D">
          <w:rPr>
            <w:szCs w:val="28"/>
          </w:rPr>
          <w:t>№</w:t>
        </w:r>
        <w:r w:rsidRPr="001E430D">
          <w:rPr>
            <w:szCs w:val="28"/>
          </w:rPr>
          <w:t xml:space="preserve"> 68-ФЗ </w:t>
        </w:r>
        <w:r w:rsidR="00F62C46" w:rsidRPr="001E430D">
          <w:rPr>
            <w:szCs w:val="28"/>
          </w:rPr>
          <w:t>«</w:t>
        </w:r>
        <w:r w:rsidRPr="001E430D">
          <w:rPr>
            <w:szCs w:val="28"/>
          </w:rPr>
          <w:t>О защите населения и территорий от чрезвычайных ситуаций природного и техногенного характера</w:t>
        </w:r>
        <w:r w:rsidR="00F62C46" w:rsidRPr="001E430D">
          <w:rPr>
            <w:szCs w:val="28"/>
          </w:rPr>
          <w:t>»</w:t>
        </w:r>
        <w:r w:rsidRPr="001E430D">
          <w:rPr>
            <w:szCs w:val="28"/>
          </w:rPr>
          <w:t>,</w:t>
        </w:r>
      </w:hyperlink>
      <w:hyperlink r:id="rId10" w:history="1">
        <w:r w:rsidRPr="001E430D">
          <w:rPr>
            <w:szCs w:val="28"/>
          </w:rPr>
          <w:t xml:space="preserve"> </w:t>
        </w:r>
        <w:r w:rsidR="00F62C46" w:rsidRPr="001E430D">
          <w:rPr>
            <w:szCs w:val="28"/>
          </w:rPr>
          <w:t>п</w:t>
        </w:r>
        <w:r w:rsidRPr="001E430D">
          <w:rPr>
            <w:szCs w:val="28"/>
          </w:rPr>
          <w:t xml:space="preserve">остановлениями Правительства РФ от 10.07.1999 </w:t>
        </w:r>
        <w:r w:rsidR="00F62C46" w:rsidRPr="001E430D">
          <w:rPr>
            <w:szCs w:val="28"/>
          </w:rPr>
          <w:t>№</w:t>
        </w:r>
        <w:r w:rsidRPr="001E430D">
          <w:rPr>
            <w:szCs w:val="28"/>
          </w:rPr>
          <w:t xml:space="preserve"> 782 </w:t>
        </w:r>
        <w:r w:rsidR="00F62C46" w:rsidRPr="001E430D">
          <w:rPr>
            <w:szCs w:val="28"/>
          </w:rPr>
          <w:t>«</w:t>
        </w:r>
        <w:r w:rsidRPr="001E430D">
          <w:rPr>
            <w:szCs w:val="28"/>
          </w:rPr>
          <w:t>О создании (назначении) в организациях структурных подразделений (работников), уполномоченных на решение задач в области гражданской обороны</w:t>
        </w:r>
        <w:r w:rsidR="00F62C46" w:rsidRPr="001E430D">
          <w:rPr>
            <w:szCs w:val="28"/>
          </w:rPr>
          <w:t>»</w:t>
        </w:r>
        <w:r w:rsidRPr="001E430D">
          <w:rPr>
            <w:szCs w:val="28"/>
          </w:rPr>
          <w:t xml:space="preserve">, </w:t>
        </w:r>
      </w:hyperlink>
      <w:hyperlink r:id="rId11" w:history="1">
        <w:r w:rsidRPr="001E430D">
          <w:rPr>
            <w:szCs w:val="28"/>
          </w:rPr>
          <w:t xml:space="preserve">от 30.12.2003 </w:t>
        </w:r>
        <w:r w:rsidR="00F62C46" w:rsidRPr="001E430D">
          <w:rPr>
            <w:szCs w:val="28"/>
          </w:rPr>
          <w:t>№</w:t>
        </w:r>
        <w:r w:rsidRPr="001E430D">
          <w:rPr>
            <w:szCs w:val="28"/>
          </w:rPr>
          <w:t xml:space="preserve"> 794 </w:t>
        </w:r>
        <w:r w:rsidR="00F62C46" w:rsidRPr="001E430D">
          <w:rPr>
            <w:szCs w:val="28"/>
          </w:rPr>
          <w:t>«</w:t>
        </w:r>
        <w:r w:rsidRPr="001E430D">
          <w:rPr>
            <w:szCs w:val="28"/>
          </w:rPr>
          <w:t xml:space="preserve">О единой государственной системе предупреждения и ликвидации </w:t>
        </w:r>
        <w:r w:rsidR="005D68C5" w:rsidRPr="001E430D">
          <w:rPr>
            <w:szCs w:val="28"/>
          </w:rPr>
          <w:t xml:space="preserve"> </w:t>
        </w:r>
        <w:r w:rsidRPr="001E430D">
          <w:rPr>
            <w:szCs w:val="28"/>
          </w:rPr>
          <w:t>чрезвычайных ситуаций</w:t>
        </w:r>
        <w:r w:rsidR="00F62C46" w:rsidRPr="001E430D">
          <w:rPr>
            <w:szCs w:val="28"/>
          </w:rPr>
          <w:t>»</w:t>
        </w:r>
        <w:r w:rsidRPr="001E430D">
          <w:rPr>
            <w:szCs w:val="28"/>
          </w:rPr>
          <w:t xml:space="preserve">, </w:t>
        </w:r>
      </w:hyperlink>
      <w:r w:rsidRPr="001E430D">
        <w:rPr>
          <w:szCs w:val="28"/>
        </w:rPr>
        <w:t xml:space="preserve">Приказом МЧС РФ от 31.07.2006 </w:t>
      </w:r>
      <w:r w:rsidR="00F62C46" w:rsidRPr="001E430D">
        <w:rPr>
          <w:szCs w:val="28"/>
        </w:rPr>
        <w:t>№</w:t>
      </w:r>
      <w:r w:rsidRPr="001E430D">
        <w:rPr>
          <w:szCs w:val="28"/>
        </w:rPr>
        <w:t xml:space="preserve"> 440 </w:t>
      </w:r>
      <w:r w:rsidR="00F62C46" w:rsidRPr="001E430D">
        <w:rPr>
          <w:szCs w:val="28"/>
        </w:rPr>
        <w:t>«</w:t>
      </w:r>
      <w:r w:rsidRPr="001E430D">
        <w:rPr>
          <w:szCs w:val="28"/>
        </w:rPr>
        <w:t>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</w:t>
      </w:r>
      <w:r w:rsidR="00F62C46" w:rsidRPr="001E430D">
        <w:rPr>
          <w:szCs w:val="28"/>
        </w:rPr>
        <w:t>»</w:t>
      </w:r>
      <w:r w:rsidRPr="001E430D">
        <w:rPr>
          <w:szCs w:val="28"/>
        </w:rPr>
        <w:t xml:space="preserve"> </w:t>
      </w:r>
      <w:r w:rsidR="005D68C5" w:rsidRPr="001E430D">
        <w:rPr>
          <w:szCs w:val="28"/>
        </w:rPr>
        <w:t xml:space="preserve">и </w:t>
      </w:r>
      <w:r w:rsidRPr="001E430D">
        <w:rPr>
          <w:szCs w:val="28"/>
        </w:rPr>
        <w:t>в целях реализации полномочий сельского поселения по вопросам гражданской обороны, защите населения и территорий от чрезвычайных ситуаций мирного и военного времени, обеспечении первичных мер пожарной безопасности</w:t>
      </w:r>
      <w:r w:rsidR="00ED1CEA" w:rsidRPr="001E430D">
        <w:rPr>
          <w:szCs w:val="28"/>
        </w:rPr>
        <w:t xml:space="preserve"> администрация </w:t>
      </w:r>
      <w:r w:rsidR="005D68C5" w:rsidRPr="001E430D">
        <w:rPr>
          <w:szCs w:val="28"/>
        </w:rPr>
        <w:t>Русановского</w:t>
      </w:r>
      <w:r w:rsidR="00ED1CEA" w:rsidRPr="001E430D">
        <w:rPr>
          <w:szCs w:val="28"/>
        </w:rPr>
        <w:t xml:space="preserve"> сельского поселения </w:t>
      </w:r>
      <w:r w:rsidR="005D68C5" w:rsidRPr="001E430D">
        <w:rPr>
          <w:szCs w:val="28"/>
        </w:rPr>
        <w:t>Терновского</w:t>
      </w:r>
      <w:r w:rsidR="00ED1CEA" w:rsidRPr="001E430D">
        <w:rPr>
          <w:szCs w:val="28"/>
        </w:rPr>
        <w:t xml:space="preserve"> муниципальн</w:t>
      </w:r>
      <w:r w:rsidRPr="001E430D">
        <w:rPr>
          <w:szCs w:val="28"/>
        </w:rPr>
        <w:t xml:space="preserve">ого </w:t>
      </w:r>
      <w:r w:rsidR="00ED1CEA" w:rsidRPr="001E430D">
        <w:rPr>
          <w:szCs w:val="28"/>
        </w:rPr>
        <w:t>района Воронежской области</w:t>
      </w:r>
      <w:r w:rsidR="005D68C5" w:rsidRPr="001E430D">
        <w:rPr>
          <w:szCs w:val="28"/>
        </w:rPr>
        <w:t xml:space="preserve"> </w:t>
      </w:r>
      <w:r w:rsidR="00ED1CEA" w:rsidRPr="001E430D">
        <w:rPr>
          <w:szCs w:val="28"/>
        </w:rPr>
        <w:t xml:space="preserve"> </w:t>
      </w:r>
      <w:r w:rsidR="002A6995">
        <w:rPr>
          <w:szCs w:val="28"/>
        </w:rPr>
        <w:t xml:space="preserve">                             </w:t>
      </w:r>
      <w:r w:rsidR="00ED1CEA" w:rsidRPr="001E430D">
        <w:rPr>
          <w:b/>
          <w:szCs w:val="28"/>
        </w:rPr>
        <w:t>п о с т а н о в л я е т:</w:t>
      </w:r>
      <w:r w:rsidR="00ED1CEA" w:rsidRPr="001E430D">
        <w:rPr>
          <w:szCs w:val="28"/>
        </w:rPr>
        <w:t xml:space="preserve">                                      </w:t>
      </w:r>
    </w:p>
    <w:p w:rsidR="00F456B0" w:rsidRPr="001E430D" w:rsidRDefault="00ED1CEA" w:rsidP="00F456B0">
      <w:pPr>
        <w:ind w:firstLine="708"/>
        <w:jc w:val="both"/>
        <w:rPr>
          <w:szCs w:val="28"/>
        </w:rPr>
      </w:pPr>
      <w:r w:rsidRPr="001E430D">
        <w:rPr>
          <w:szCs w:val="28"/>
        </w:rPr>
        <w:t>1.</w:t>
      </w:r>
      <w:r w:rsidR="00F456B0" w:rsidRPr="001E430D">
        <w:rPr>
          <w:szCs w:val="28"/>
        </w:rPr>
        <w:t xml:space="preserve"> Назначить уполномоченным на решение задач в области </w:t>
      </w:r>
      <w:r w:rsidR="00F62C46" w:rsidRPr="001E430D">
        <w:rPr>
          <w:szCs w:val="28"/>
        </w:rPr>
        <w:t>защиты населения и территорий от чрезвычайных ситуаций и гражданской обороны</w:t>
      </w:r>
      <w:r w:rsidR="00F456B0" w:rsidRPr="001E430D">
        <w:rPr>
          <w:szCs w:val="28"/>
        </w:rPr>
        <w:t xml:space="preserve"> заместителя главы</w:t>
      </w:r>
      <w:r w:rsidR="00492AD2" w:rsidRPr="001E430D">
        <w:rPr>
          <w:szCs w:val="28"/>
        </w:rPr>
        <w:t xml:space="preserve"> в</w:t>
      </w:r>
      <w:r w:rsidR="005D68C5" w:rsidRPr="001E430D">
        <w:rPr>
          <w:szCs w:val="28"/>
        </w:rPr>
        <w:t xml:space="preserve"> администрации Русановского сельского поселения Терновского муниципального</w:t>
      </w:r>
      <w:r w:rsidR="00F456B0" w:rsidRPr="001E430D">
        <w:rPr>
          <w:szCs w:val="28"/>
        </w:rPr>
        <w:t xml:space="preserve"> района В</w:t>
      </w:r>
      <w:r w:rsidR="005D68C5" w:rsidRPr="001E430D">
        <w:rPr>
          <w:szCs w:val="28"/>
        </w:rPr>
        <w:t>оронежской области Мерзликина В.В.</w:t>
      </w:r>
    </w:p>
    <w:p w:rsidR="00F456B0" w:rsidRPr="001E430D" w:rsidRDefault="00ED1CEA" w:rsidP="00ED1CEA">
      <w:pPr>
        <w:ind w:firstLine="709"/>
        <w:jc w:val="both"/>
        <w:rPr>
          <w:szCs w:val="28"/>
        </w:rPr>
      </w:pPr>
      <w:r w:rsidRPr="001E430D">
        <w:rPr>
          <w:szCs w:val="28"/>
        </w:rPr>
        <w:t xml:space="preserve">2. </w:t>
      </w:r>
      <w:r w:rsidR="00F456B0" w:rsidRPr="001E430D">
        <w:rPr>
          <w:szCs w:val="28"/>
        </w:rPr>
        <w:t xml:space="preserve">Утвердить прилагаемое Положение об уполномоченном на решение задач в области </w:t>
      </w:r>
      <w:r w:rsidR="00F62C46" w:rsidRPr="001E430D">
        <w:rPr>
          <w:szCs w:val="28"/>
        </w:rPr>
        <w:t>защиты населения и территории от чрезвычайных ситуаций и гражданской обороны</w:t>
      </w:r>
      <w:r w:rsidR="00F456B0" w:rsidRPr="001E430D">
        <w:rPr>
          <w:szCs w:val="28"/>
        </w:rPr>
        <w:t xml:space="preserve"> </w:t>
      </w:r>
      <w:r w:rsidR="00492AD2" w:rsidRPr="001E430D">
        <w:rPr>
          <w:szCs w:val="28"/>
        </w:rPr>
        <w:t xml:space="preserve">в </w:t>
      </w:r>
      <w:r w:rsidR="005D68C5" w:rsidRPr="001E430D">
        <w:rPr>
          <w:szCs w:val="28"/>
        </w:rPr>
        <w:t xml:space="preserve">администрации Русановского сельского </w:t>
      </w:r>
      <w:r w:rsidR="00F456B0" w:rsidRPr="001E430D">
        <w:rPr>
          <w:szCs w:val="28"/>
        </w:rPr>
        <w:t xml:space="preserve"> поселения.</w:t>
      </w:r>
    </w:p>
    <w:p w:rsidR="00ED1CEA" w:rsidRPr="001E430D" w:rsidRDefault="00F456B0" w:rsidP="00ED1CEA">
      <w:pPr>
        <w:ind w:firstLine="709"/>
        <w:jc w:val="both"/>
        <w:rPr>
          <w:szCs w:val="28"/>
        </w:rPr>
      </w:pPr>
      <w:r w:rsidRPr="001E430D">
        <w:rPr>
          <w:szCs w:val="28"/>
        </w:rPr>
        <w:t>3</w:t>
      </w:r>
      <w:r w:rsidR="005D68C5" w:rsidRPr="001E430D">
        <w:rPr>
          <w:szCs w:val="28"/>
        </w:rPr>
        <w:t xml:space="preserve">. Постановление администрации Русановского сельского поселения </w:t>
      </w:r>
      <w:r w:rsidR="00BC1E34" w:rsidRPr="001E430D">
        <w:rPr>
          <w:szCs w:val="28"/>
        </w:rPr>
        <w:t xml:space="preserve"> № </w:t>
      </w:r>
      <w:r w:rsidR="006A4CE3" w:rsidRPr="001E430D">
        <w:rPr>
          <w:szCs w:val="28"/>
        </w:rPr>
        <w:t xml:space="preserve">8 от 14.01.2011 года </w:t>
      </w:r>
      <w:r w:rsidR="00BC1E34" w:rsidRPr="001E430D">
        <w:rPr>
          <w:szCs w:val="28"/>
        </w:rPr>
        <w:t xml:space="preserve">«О назначении уполномоченного по вопросам ГО и ЧС,ПБ на территории Русановского сельского поселения» </w:t>
      </w:r>
      <w:r w:rsidR="006A4CE3" w:rsidRPr="001E430D">
        <w:rPr>
          <w:szCs w:val="28"/>
        </w:rPr>
        <w:t>признать  утратившим силу.</w:t>
      </w:r>
    </w:p>
    <w:p w:rsidR="006A4CE3" w:rsidRPr="001E430D" w:rsidRDefault="006A4CE3" w:rsidP="001E430D">
      <w:pPr>
        <w:ind w:firstLine="709"/>
        <w:jc w:val="both"/>
        <w:rPr>
          <w:szCs w:val="28"/>
        </w:rPr>
      </w:pPr>
      <w:r w:rsidRPr="001E430D">
        <w:rPr>
          <w:szCs w:val="28"/>
        </w:rPr>
        <w:t>4.Контроль за  исполнением настоящего постановления оставляю за собой.</w:t>
      </w:r>
    </w:p>
    <w:p w:rsidR="001E430D" w:rsidRDefault="001E430D" w:rsidP="00114574">
      <w:pPr>
        <w:jc w:val="both"/>
        <w:rPr>
          <w:szCs w:val="28"/>
        </w:rPr>
      </w:pPr>
    </w:p>
    <w:p w:rsidR="00114574" w:rsidRPr="001E430D" w:rsidRDefault="00114574" w:rsidP="00114574">
      <w:pPr>
        <w:jc w:val="both"/>
        <w:rPr>
          <w:szCs w:val="28"/>
        </w:rPr>
      </w:pPr>
      <w:r w:rsidRPr="001E430D">
        <w:rPr>
          <w:szCs w:val="28"/>
        </w:rPr>
        <w:t>Глава</w:t>
      </w:r>
      <w:r w:rsidR="008810F7">
        <w:rPr>
          <w:szCs w:val="28"/>
        </w:rPr>
        <w:t xml:space="preserve"> Русановского</w:t>
      </w:r>
    </w:p>
    <w:p w:rsidR="00F456B0" w:rsidRPr="001E430D" w:rsidRDefault="001E430D" w:rsidP="004149A8">
      <w:pPr>
        <w:jc w:val="both"/>
        <w:rPr>
          <w:szCs w:val="28"/>
        </w:rPr>
      </w:pPr>
      <w:r>
        <w:rPr>
          <w:szCs w:val="28"/>
        </w:rPr>
        <w:t>сельского по</w:t>
      </w:r>
      <w:r w:rsidR="00114574" w:rsidRPr="001E430D">
        <w:rPr>
          <w:szCs w:val="28"/>
        </w:rPr>
        <w:t xml:space="preserve">селения                                                 </w:t>
      </w:r>
      <w:r>
        <w:rPr>
          <w:szCs w:val="28"/>
        </w:rPr>
        <w:t xml:space="preserve">                               </w:t>
      </w:r>
      <w:r w:rsidR="006A4CE3" w:rsidRPr="001E430D">
        <w:rPr>
          <w:szCs w:val="28"/>
        </w:rPr>
        <w:t>И.Н.</w:t>
      </w:r>
      <w:r w:rsidR="00BC1E34" w:rsidRPr="001E430D">
        <w:rPr>
          <w:szCs w:val="28"/>
        </w:rPr>
        <w:t xml:space="preserve"> </w:t>
      </w:r>
      <w:r w:rsidR="006A4CE3" w:rsidRPr="001E430D">
        <w:rPr>
          <w:szCs w:val="28"/>
        </w:rPr>
        <w:t>Козловкин</w:t>
      </w:r>
    </w:p>
    <w:p w:rsidR="002A6995" w:rsidRDefault="002A6995" w:rsidP="00F456B0">
      <w:pPr>
        <w:keepNext/>
        <w:keepLines/>
        <w:ind w:firstLine="4111"/>
        <w:rPr>
          <w:szCs w:val="28"/>
        </w:rPr>
      </w:pPr>
      <w:r>
        <w:rPr>
          <w:szCs w:val="28"/>
        </w:rPr>
        <w:lastRenderedPageBreak/>
        <w:t xml:space="preserve">                           </w:t>
      </w:r>
      <w:r w:rsidR="00F456B0" w:rsidRPr="001E430D">
        <w:rPr>
          <w:szCs w:val="28"/>
        </w:rPr>
        <w:t>Утверждено</w:t>
      </w:r>
    </w:p>
    <w:p w:rsidR="00F456B0" w:rsidRPr="001E430D" w:rsidRDefault="002A6995" w:rsidP="00F456B0">
      <w:pPr>
        <w:keepNext/>
        <w:keepLines/>
        <w:ind w:firstLine="4111"/>
        <w:rPr>
          <w:szCs w:val="28"/>
        </w:rPr>
      </w:pPr>
      <w:r>
        <w:rPr>
          <w:szCs w:val="28"/>
        </w:rPr>
        <w:t xml:space="preserve">                 П</w:t>
      </w:r>
      <w:r w:rsidR="00F456B0" w:rsidRPr="001E430D">
        <w:rPr>
          <w:szCs w:val="28"/>
        </w:rPr>
        <w:t xml:space="preserve">остановлением администрации </w:t>
      </w:r>
    </w:p>
    <w:p w:rsidR="00F456B0" w:rsidRPr="001E430D" w:rsidRDefault="002A6995" w:rsidP="00F456B0">
      <w:pPr>
        <w:keepNext/>
        <w:keepLines/>
        <w:ind w:firstLine="4111"/>
        <w:rPr>
          <w:szCs w:val="28"/>
        </w:rPr>
      </w:pPr>
      <w:r>
        <w:rPr>
          <w:szCs w:val="28"/>
        </w:rPr>
        <w:t xml:space="preserve">                 </w:t>
      </w:r>
      <w:r w:rsidR="006A4CE3" w:rsidRPr="001E430D">
        <w:rPr>
          <w:szCs w:val="28"/>
        </w:rPr>
        <w:t>Русановского</w:t>
      </w:r>
      <w:r w:rsidR="00F456B0" w:rsidRPr="001E430D">
        <w:rPr>
          <w:szCs w:val="28"/>
        </w:rPr>
        <w:t xml:space="preserve"> сельского поселения </w:t>
      </w:r>
    </w:p>
    <w:p w:rsidR="00F456B0" w:rsidRPr="001E430D" w:rsidRDefault="002A6995" w:rsidP="00F456B0">
      <w:pPr>
        <w:keepNext/>
        <w:keepLines/>
        <w:ind w:firstLine="4111"/>
        <w:rPr>
          <w:szCs w:val="28"/>
        </w:rPr>
      </w:pPr>
      <w:r>
        <w:rPr>
          <w:szCs w:val="28"/>
        </w:rPr>
        <w:t xml:space="preserve">                </w:t>
      </w:r>
      <w:r w:rsidR="006A4CE3" w:rsidRPr="001E430D">
        <w:rPr>
          <w:szCs w:val="28"/>
        </w:rPr>
        <w:t>Терновского</w:t>
      </w:r>
      <w:r w:rsidR="00F456B0" w:rsidRPr="001E430D">
        <w:rPr>
          <w:szCs w:val="28"/>
        </w:rPr>
        <w:t xml:space="preserve"> муниципального района</w:t>
      </w:r>
    </w:p>
    <w:p w:rsidR="00F456B0" w:rsidRPr="001E430D" w:rsidRDefault="002A6995" w:rsidP="00F456B0">
      <w:pPr>
        <w:keepNext/>
        <w:keepLines/>
        <w:ind w:firstLine="4111"/>
        <w:rPr>
          <w:szCs w:val="28"/>
        </w:rPr>
      </w:pPr>
      <w:r>
        <w:rPr>
          <w:szCs w:val="28"/>
        </w:rPr>
        <w:t xml:space="preserve">                 </w:t>
      </w:r>
      <w:r w:rsidR="00F456B0" w:rsidRPr="001E430D">
        <w:rPr>
          <w:szCs w:val="28"/>
        </w:rPr>
        <w:t>Воронежской области</w:t>
      </w:r>
    </w:p>
    <w:p w:rsidR="00F456B0" w:rsidRPr="001E430D" w:rsidRDefault="002A6995" w:rsidP="00F456B0">
      <w:pPr>
        <w:keepNext/>
        <w:keepLines/>
        <w:ind w:firstLine="4111"/>
        <w:rPr>
          <w:szCs w:val="28"/>
        </w:rPr>
      </w:pPr>
      <w:r>
        <w:rPr>
          <w:szCs w:val="28"/>
        </w:rPr>
        <w:t xml:space="preserve">                </w:t>
      </w:r>
      <w:r w:rsidR="006A4CE3" w:rsidRPr="001E430D">
        <w:rPr>
          <w:szCs w:val="28"/>
        </w:rPr>
        <w:t xml:space="preserve"> №41</w:t>
      </w:r>
      <w:r w:rsidR="00BC1E34" w:rsidRPr="001E430D">
        <w:rPr>
          <w:szCs w:val="28"/>
        </w:rPr>
        <w:t xml:space="preserve"> от 02.12.2013 г.</w:t>
      </w:r>
    </w:p>
    <w:p w:rsidR="00F456B0" w:rsidRPr="001E430D" w:rsidRDefault="00F456B0" w:rsidP="00F456B0">
      <w:pPr>
        <w:pStyle w:val="22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456B0" w:rsidRPr="001E430D" w:rsidRDefault="00F62C46" w:rsidP="00F456B0">
      <w:pPr>
        <w:pStyle w:val="22"/>
        <w:shd w:val="clear" w:color="auto" w:fill="auto"/>
        <w:spacing w:after="0" w:line="240" w:lineRule="auto"/>
        <w:ind w:right="4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456B0" w:rsidRPr="001E430D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</w:p>
    <w:p w:rsidR="00F456B0" w:rsidRPr="001E430D" w:rsidRDefault="00F456B0" w:rsidP="00B07022">
      <w:pPr>
        <w:pStyle w:val="22"/>
        <w:shd w:val="clear" w:color="auto" w:fill="auto"/>
        <w:spacing w:after="0" w:line="240" w:lineRule="auto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об уполномоченном на решение задач в области </w:t>
      </w:r>
      <w:r w:rsidR="00B07022" w:rsidRPr="001E430D">
        <w:rPr>
          <w:rFonts w:ascii="Times New Roman" w:hAnsi="Times New Roman" w:cs="Times New Roman"/>
          <w:sz w:val="28"/>
          <w:szCs w:val="28"/>
        </w:rPr>
        <w:t>защиты населения и территории от чрезвычайных ситуаций и гражданской обороны</w:t>
      </w:r>
      <w:r w:rsidR="006A4CE3" w:rsidRPr="001E430D">
        <w:rPr>
          <w:rFonts w:ascii="Times New Roman" w:hAnsi="Times New Roman" w:cs="Times New Roman"/>
          <w:sz w:val="28"/>
          <w:szCs w:val="28"/>
        </w:rPr>
        <w:t xml:space="preserve"> в Русановском сельском поселении Терновского муниципального района  Воронежской области.</w:t>
      </w:r>
    </w:p>
    <w:p w:rsidR="00B07022" w:rsidRPr="001E430D" w:rsidRDefault="00B07022" w:rsidP="00B07022">
      <w:pPr>
        <w:pStyle w:val="22"/>
        <w:shd w:val="clear" w:color="auto" w:fill="auto"/>
        <w:spacing w:after="0" w:line="240" w:lineRule="auto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56B0" w:rsidRPr="001E430D" w:rsidRDefault="00F456B0" w:rsidP="00F456B0">
      <w:pPr>
        <w:pStyle w:val="20"/>
        <w:numPr>
          <w:ilvl w:val="0"/>
          <w:numId w:val="5"/>
        </w:numPr>
        <w:shd w:val="clear" w:color="auto" w:fill="auto"/>
        <w:tabs>
          <w:tab w:val="left" w:pos="1029"/>
        </w:tabs>
        <w:spacing w:line="240" w:lineRule="auto"/>
        <w:ind w:left="40" w:firstLine="68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об уполномоченном на решение задач в области</w:t>
      </w:r>
    </w:p>
    <w:p w:rsidR="00F456B0" w:rsidRPr="001E430D" w:rsidRDefault="00B07022" w:rsidP="00F456B0">
      <w:pPr>
        <w:pStyle w:val="20"/>
        <w:shd w:val="clear" w:color="auto" w:fill="auto"/>
        <w:tabs>
          <w:tab w:val="right" w:pos="8018"/>
          <w:tab w:val="center" w:pos="8108"/>
          <w:tab w:val="right" w:pos="9124"/>
        </w:tabs>
        <w:spacing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sz w:val="28"/>
          <w:szCs w:val="28"/>
        </w:rPr>
        <w:t>защиты населения и территории от чрезвычайных ситуаций и гражданской обороны</w:t>
      </w:r>
      <w:r w:rsidR="00492AD2" w:rsidRPr="001E430D">
        <w:rPr>
          <w:rFonts w:ascii="Times New Roman" w:hAnsi="Times New Roman" w:cs="Times New Roman"/>
          <w:sz w:val="28"/>
          <w:szCs w:val="28"/>
        </w:rPr>
        <w:t xml:space="preserve"> в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6B0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A4CE3" w:rsidRPr="001E430D"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="00F456B0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Положение) разработано в соответствии с Постановлением Правительства Российской Федерации от 10.07.1999 г. 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456B0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782 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456B0" w:rsidRPr="001E430D">
        <w:rPr>
          <w:rFonts w:ascii="Times New Roman" w:hAnsi="Times New Roman" w:cs="Times New Roman"/>
          <w:color w:val="000000"/>
          <w:sz w:val="28"/>
          <w:szCs w:val="28"/>
        </w:rPr>
        <w:t>О создании (назначении) в организациях структурных подразделений (работников), уполномоченных на решение задач в области гражданской обороны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56B0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, приказом МЧС России от 31.07.2006 г.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 и определяет предназначение и задачи должностного лица, уполномоченного на решение задач в области </w:t>
      </w:r>
      <w:r w:rsidRPr="001E430D">
        <w:rPr>
          <w:rFonts w:ascii="Times New Roman" w:hAnsi="Times New Roman" w:cs="Times New Roman"/>
          <w:sz w:val="28"/>
          <w:szCs w:val="28"/>
        </w:rPr>
        <w:t>защиты населения и территории от чрезвычайных ситуаций и гражданской обороны</w:t>
      </w:r>
      <w:r w:rsidR="00F456B0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(далее - уполномоченный по ГО и ЧС)</w:t>
      </w:r>
      <w:r w:rsidR="00492AD2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456B0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A4CE3" w:rsidRPr="001E430D"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="00F456B0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F456B0" w:rsidRPr="001E430D" w:rsidRDefault="00F456B0" w:rsidP="00F456B0">
      <w:pPr>
        <w:pStyle w:val="20"/>
        <w:numPr>
          <w:ilvl w:val="0"/>
          <w:numId w:val="5"/>
        </w:numPr>
        <w:shd w:val="clear" w:color="auto" w:fill="auto"/>
        <w:tabs>
          <w:tab w:val="left" w:pos="1029"/>
        </w:tabs>
        <w:spacing w:line="240" w:lineRule="auto"/>
        <w:ind w:left="40" w:right="40" w:firstLine="68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Уполномоченный по ГО и ЧС</w:t>
      </w:r>
      <w:r w:rsidR="00492AD2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A4CE3" w:rsidRPr="001E430D"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предназначен для реализации задач в области гражданской обороны, защиты населения и территории сельского поселения от чрезвычайных ситуаций мирного и военного времени, обеспечения первичных мер пожарной безопасности в границах поселения.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40" w:right="40" w:firstLine="68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уполномоченный по ГО и ЧС руководствуется законодательными и иными нормативными правовыми актами Российской Федерации, регулирующими вопросы гражданской обороны, защиты населения и территории от чрезвычайных ситуаций мирного и военного времени, обеспечения мер пожарной безопасности, распорядительными актами соответствующих руководителей, а также настоящим Положением.</w:t>
      </w:r>
    </w:p>
    <w:p w:rsidR="00F456B0" w:rsidRPr="001E430D" w:rsidRDefault="00F456B0" w:rsidP="00F456B0">
      <w:pPr>
        <w:pStyle w:val="20"/>
        <w:numPr>
          <w:ilvl w:val="0"/>
          <w:numId w:val="5"/>
        </w:numPr>
        <w:shd w:val="clear" w:color="auto" w:fill="auto"/>
        <w:tabs>
          <w:tab w:val="left" w:pos="1029"/>
        </w:tabs>
        <w:spacing w:line="240" w:lineRule="auto"/>
        <w:ind w:left="40" w:right="40" w:firstLine="68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Основными, задачами уполномоченного по ГО и ЧС</w:t>
      </w:r>
      <w:r w:rsidR="00492AD2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6A4CE3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Русановского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являются:</w:t>
      </w:r>
    </w:p>
    <w:p w:rsidR="00F456B0" w:rsidRPr="001E430D" w:rsidRDefault="00F456B0" w:rsidP="00F456B0">
      <w:pPr>
        <w:pStyle w:val="20"/>
        <w:shd w:val="clear" w:color="auto" w:fill="auto"/>
        <w:tabs>
          <w:tab w:val="left" w:pos="1029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eastAsia="Palatino Linotype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планирования и проведения мероприятий по гражданской обороне, защите населения и территории </w:t>
      </w:r>
      <w:r w:rsidR="006A4CE3" w:rsidRPr="001E430D"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чрезвычайных ситуаций мирного и военного времени, обеспечении первичных мер пожарной безопасности в границах поселения;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40" w:right="40" w:firstLine="68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создания и поддержания в состоянии постоянной готовности к использованию технических систем управления гражданской обороной и силами муниципального звена </w:t>
      </w:r>
      <w:r w:rsidR="00B07022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022" w:rsidRPr="001E430D">
        <w:rPr>
          <w:rFonts w:ascii="Times New Roman" w:hAnsi="Times New Roman" w:cs="Times New Roman"/>
          <w:sz w:val="28"/>
          <w:szCs w:val="28"/>
        </w:rPr>
        <w:t xml:space="preserve">территориальной подсистемы единой </w:t>
      </w:r>
      <w:r w:rsidR="00B07022" w:rsidRPr="001E430D">
        <w:rPr>
          <w:rFonts w:ascii="Times New Roman" w:hAnsi="Times New Roman" w:cs="Times New Roman"/>
          <w:spacing w:val="-5"/>
          <w:sz w:val="28"/>
          <w:szCs w:val="28"/>
        </w:rPr>
        <w:t xml:space="preserve">государственной </w:t>
      </w:r>
      <w:r w:rsidR="00B07022" w:rsidRPr="001E430D">
        <w:rPr>
          <w:rFonts w:ascii="Times New Roman" w:hAnsi="Times New Roman" w:cs="Times New Roman"/>
          <w:spacing w:val="-6"/>
          <w:sz w:val="28"/>
          <w:szCs w:val="28"/>
        </w:rPr>
        <w:t>системы предупреждения и ликвидации чрезвычайных ситуаций</w:t>
      </w:r>
      <w:r w:rsidR="00B07022" w:rsidRPr="001E430D">
        <w:rPr>
          <w:spacing w:val="-6"/>
          <w:sz w:val="28"/>
          <w:szCs w:val="28"/>
        </w:rPr>
        <w:t xml:space="preserve"> </w:t>
      </w:r>
      <w:r w:rsidR="006A4CE3" w:rsidRPr="001E430D"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сельского поселения;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40" w:right="40" w:firstLine="68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организация создания и поддержания в состоянии постоянной готовности к использованию систем оповещения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ситуациях природного и техногенного характера;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120" w:right="100" w:firstLine="66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организация обучения населения, не занятого в сфере обслуживания и производства (неработающее население) способам защиты от опасностей, возникающих при ведении военных действий или вследствие этих действий, при возникновении чрезвычайных ситуаций природного и техногенного характера, а также мерам пожарной безопасности</w:t>
      </w:r>
      <w:r w:rsidR="00BC1E34" w:rsidRPr="001E43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120" w:right="100" w:firstLine="664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участие в организации создания и содержания в целях гражданской обороны, ликвидации последствий чрезвычайных ситуаций запасов материально-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softHyphen/>
        <w:t>технических, продовольственных, медицинских и иных средств;</w:t>
      </w:r>
    </w:p>
    <w:p w:rsidR="00F456B0" w:rsidRPr="001E430D" w:rsidRDefault="00F456B0" w:rsidP="00F456B0">
      <w:pPr>
        <w:pStyle w:val="20"/>
        <w:shd w:val="clear" w:color="auto" w:fill="auto"/>
        <w:tabs>
          <w:tab w:val="center" w:pos="2410"/>
        </w:tabs>
        <w:spacing w:line="240" w:lineRule="auto"/>
        <w:ind w:left="120" w:right="100" w:firstLine="66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организация создания и поддержания в состоянии постоянной готовности формирований</w:t>
      </w:r>
      <w:r w:rsidR="00B07022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и служб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привлекаемых для решения задач в области гражданской обороны, </w:t>
      </w:r>
      <w:r w:rsidR="00B07022" w:rsidRPr="001E430D">
        <w:rPr>
          <w:rFonts w:ascii="Times New Roman" w:hAnsi="Times New Roman" w:cs="Times New Roman"/>
          <w:color w:val="000000"/>
          <w:sz w:val="28"/>
          <w:szCs w:val="28"/>
        </w:rPr>
        <w:t>предупреждения и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ликвидации последствий чрезвычайных ситуаций.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ab/>
        <w:t>.</w:t>
      </w:r>
    </w:p>
    <w:p w:rsidR="00F456B0" w:rsidRPr="001E430D" w:rsidRDefault="00F456B0" w:rsidP="00F456B0">
      <w:pPr>
        <w:pStyle w:val="20"/>
        <w:numPr>
          <w:ilvl w:val="0"/>
          <w:numId w:val="5"/>
        </w:numPr>
        <w:shd w:val="clear" w:color="auto" w:fill="auto"/>
        <w:tabs>
          <w:tab w:val="left" w:pos="1117"/>
          <w:tab w:val="center" w:pos="6193"/>
          <w:tab w:val="center" w:pos="8670"/>
        </w:tabs>
        <w:spacing w:line="240" w:lineRule="auto"/>
        <w:ind w:left="120" w:right="100" w:firstLine="66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основными задачами уполномоченный по ГО и ЧС </w:t>
      </w:r>
      <w:r w:rsidR="00492AD2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A4CE3" w:rsidRPr="001E430D"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456B0" w:rsidRPr="001E430D" w:rsidRDefault="00F456B0" w:rsidP="00F456B0">
      <w:pPr>
        <w:pStyle w:val="20"/>
        <w:shd w:val="clear" w:color="auto" w:fill="auto"/>
        <w:tabs>
          <w:tab w:val="left" w:pos="6607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022" w:rsidRPr="001E430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>рганизует разработку и корректировку предложений  в План гражданской обороны</w:t>
      </w:r>
      <w:r w:rsidR="006A4CE3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Терновского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 Плана действий</w:t>
      </w:r>
      <w:r w:rsidR="00B07022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по предупреждению и ликвидации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при возникновении чрезвычайных ситуаций;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120" w:right="100" w:firstLine="66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осуществляет методическое руководство планированием мероприятий гражданской обороны, защиты населения и территорий от чрезвычайных ситуаций, обеспечении пожарной безопасности в организациях, расположенных на территории сельского поселения;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120" w:right="100" w:firstLine="66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планирует и организует эвакуационные мероприятия. а также заблаговременную подготовку пунктов временного размещения в безопасных районах и жизнеобеспечения эвакуируемого населения;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120" w:right="100" w:firstLine="66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разрабатывает проекты документов, регламентирующих работу сельского поселения в области гражданской обороны, защиты населения и территорий от чрезвычайных ситуаций, обеспечении пожарной безопасности;</w:t>
      </w:r>
    </w:p>
    <w:p w:rsidR="00F456B0" w:rsidRPr="001E430D" w:rsidRDefault="00F456B0" w:rsidP="00F456B0">
      <w:pPr>
        <w:pStyle w:val="20"/>
        <w:shd w:val="clear" w:color="auto" w:fill="auto"/>
        <w:tabs>
          <w:tab w:val="right" w:pos="5146"/>
        </w:tabs>
        <w:spacing w:line="240" w:lineRule="auto"/>
        <w:ind w:left="120" w:right="100" w:firstLine="66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формирует (разрабатывает) предложения по мероприятиям гражданской обороны, обеспечивающие выполнение мобилизационного плана сельского поселения;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120" w:right="100" w:firstLine="66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формирует (разрабатывает) предложения по защите населения и территории сельского поселения от чрезвычайных ситуаций, обеспечении первичных мер пожарной безопасности в границах поселения</w:t>
      </w:r>
      <w:r w:rsidR="00BC1E34" w:rsidRPr="001E43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120" w:right="100" w:firstLine="66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ведет учет защитных сооружений и других объектов гражданской обороны, принима</w:t>
      </w:r>
      <w:r w:rsidR="00C904A5" w:rsidRPr="001E430D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меры по поддержанию их в состоянии постоянной готовности к использованию, осуществля</w:t>
      </w:r>
      <w:r w:rsidR="00C904A5" w:rsidRPr="001E430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>т контроль за их состоянием;</w:t>
      </w:r>
    </w:p>
    <w:p w:rsidR="00F456B0" w:rsidRPr="001E430D" w:rsidRDefault="00F456B0" w:rsidP="00F456B0">
      <w:pPr>
        <w:pStyle w:val="20"/>
        <w:shd w:val="clear" w:color="auto" w:fill="auto"/>
        <w:tabs>
          <w:tab w:val="center" w:pos="8818"/>
        </w:tabs>
        <w:spacing w:line="240" w:lineRule="auto"/>
        <w:ind w:left="120" w:right="100" w:firstLine="66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организует планирование и проведение мероприятий по световой и другим видам маскировки;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ab/>
        <w:t>’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120" w:right="100" w:firstLine="66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организует создание и поддержание в состоянии постоянной готовности к использованию систем связи и оповещения на пункте управления сельского поселения;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120" w:right="100" w:firstLine="66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прием сигналов гражданской обороны, об угрозе 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возникновения или возникновении чрезвычайных ситуаций и доведение их до руководящего состава сельского поселения;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right="100" w:firstLine="66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организует оповещение работников администрации сельского поселения об опасностях, возникающих при ведении военных действий или вследствие этих</w:t>
      </w:r>
      <w:r w:rsidRPr="001E430D">
        <w:rPr>
          <w:rFonts w:ascii="Times New Roman" w:hAnsi="Times New Roman" w:cs="Times New Roman"/>
          <w:sz w:val="28"/>
          <w:szCs w:val="28"/>
        </w:rPr>
        <w:t xml:space="preserve"> 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>действий, а также при возникновении чрезвычайных ситуаций;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участвует в планировании проведения аварийно-спасательных работ на территории поселения;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организует обучение должностных лиц органов управления и сил сельского поселения в учебно-методическом центре ГОЧС Воронежской области способам защиты от опасностей, возникающих при ведении военных действий или вследствие этих действий, а также при возникновении чрезвычайных ситуаций;</w:t>
      </w:r>
    </w:p>
    <w:p w:rsidR="00F456B0" w:rsidRPr="001E430D" w:rsidRDefault="00C904A5" w:rsidP="00F456B0">
      <w:pPr>
        <w:pStyle w:val="20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планирует и</w:t>
      </w:r>
      <w:r w:rsidR="00F456B0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проведение командно-штабных учений (тренировок) и других учений по гражданской обороне, а также участвует в организации проведения учений и тренировок по мобилизационной подготовке и выполнению мобилизационных планов;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(разрабатывает) предложения по созданию, накоплению, хранению и освежению в целях гражданской обороны </w:t>
      </w:r>
      <w:r w:rsidR="00C904A5" w:rsidRPr="001E430D">
        <w:rPr>
          <w:rFonts w:ascii="Times New Roman" w:hAnsi="Times New Roman" w:cs="Times New Roman"/>
          <w:color w:val="000000"/>
          <w:sz w:val="28"/>
          <w:szCs w:val="28"/>
        </w:rPr>
        <w:t>запасов материально</w:t>
      </w:r>
      <w:r w:rsidR="00C904A5" w:rsidRPr="001E430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BC1E34" w:rsidRPr="001E430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04A5" w:rsidRPr="001E430D">
        <w:rPr>
          <w:rFonts w:ascii="Times New Roman" w:hAnsi="Times New Roman" w:cs="Times New Roman"/>
          <w:color w:val="000000"/>
          <w:sz w:val="28"/>
          <w:szCs w:val="28"/>
        </w:rPr>
        <w:t>технических,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продовольственных, медицинских и иных средств;</w:t>
      </w:r>
    </w:p>
    <w:p w:rsidR="00F456B0" w:rsidRPr="001E430D" w:rsidRDefault="00F456B0" w:rsidP="00F456B0">
      <w:pPr>
        <w:pStyle w:val="20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организует контроль за выполнением принятых решений и утвержденных планов по выполнению мероприятий гражданской обороны, защиты населения и территории сельского поселения от чрезвычайных ситуаций, обеспечения первичных мер пожарной безопасности в границах поселения;</w:t>
      </w:r>
    </w:p>
    <w:p w:rsidR="00F456B0" w:rsidRPr="001E430D" w:rsidRDefault="00F456B0" w:rsidP="00C904A5">
      <w:pPr>
        <w:pStyle w:val="20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>вносит на рассмотрение главе поселения предложения по совершенствованию планирования и ведения гражданской обороны, защиты населения и территории от чрезвычайных ситуаций, обеспечения первичных мер пожарной безопасности;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456B0" w:rsidRPr="001E430D" w:rsidRDefault="00F456B0" w:rsidP="00F456B0">
      <w:pPr>
        <w:pStyle w:val="20"/>
        <w:numPr>
          <w:ilvl w:val="0"/>
          <w:numId w:val="5"/>
        </w:numPr>
        <w:shd w:val="clear" w:color="auto" w:fill="auto"/>
        <w:tabs>
          <w:tab w:val="left" w:pos="1089"/>
          <w:tab w:val="center" w:pos="7940"/>
          <w:tab w:val="right" w:pos="9225"/>
        </w:tabs>
        <w:spacing w:line="240" w:lineRule="auto"/>
        <w:ind w:left="20" w:firstLine="680"/>
        <w:rPr>
          <w:rFonts w:ascii="Times New Roman" w:hAnsi="Times New Roman" w:cs="Times New Roman"/>
          <w:sz w:val="28"/>
          <w:szCs w:val="28"/>
        </w:rPr>
      </w:pP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по ГО и ЧС </w:t>
      </w:r>
      <w:r w:rsidR="00492AD2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A4CE3"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Русановского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1E430D">
        <w:rPr>
          <w:rFonts w:ascii="Times New Roman" w:hAnsi="Times New Roman" w:cs="Times New Roman"/>
          <w:sz w:val="28"/>
          <w:szCs w:val="28"/>
        </w:rPr>
        <w:t xml:space="preserve"> </w:t>
      </w:r>
      <w:r w:rsidRPr="001E430D">
        <w:rPr>
          <w:rFonts w:ascii="Times New Roman" w:hAnsi="Times New Roman" w:cs="Times New Roman"/>
          <w:color w:val="000000"/>
          <w:sz w:val="28"/>
          <w:szCs w:val="28"/>
        </w:rPr>
        <w:t>поселения подчиняется непосредственно главе администрации сельского поселения.</w:t>
      </w:r>
    </w:p>
    <w:p w:rsidR="00F456B0" w:rsidRPr="001E430D" w:rsidRDefault="00F456B0" w:rsidP="00114574">
      <w:pPr>
        <w:jc w:val="both"/>
        <w:rPr>
          <w:szCs w:val="28"/>
        </w:rPr>
      </w:pPr>
    </w:p>
    <w:p w:rsidR="008D5CD6" w:rsidRPr="001E430D" w:rsidRDefault="008D5CD6" w:rsidP="008D5CD6">
      <w:pPr>
        <w:ind w:right="4495"/>
        <w:jc w:val="both"/>
        <w:rPr>
          <w:szCs w:val="28"/>
        </w:rPr>
      </w:pPr>
    </w:p>
    <w:sectPr w:rsidR="008D5CD6" w:rsidRPr="001E430D" w:rsidSect="001E430D">
      <w:pgSz w:w="11907" w:h="16840" w:code="9"/>
      <w:pgMar w:top="709" w:right="709" w:bottom="426" w:left="1134" w:header="1134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7CF" w:rsidRDefault="005937CF" w:rsidP="00EE40A0">
      <w:r>
        <w:separator/>
      </w:r>
    </w:p>
  </w:endnote>
  <w:endnote w:type="continuationSeparator" w:id="1">
    <w:p w:rsidR="005937CF" w:rsidRDefault="005937CF" w:rsidP="00EE4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7CF" w:rsidRDefault="005937CF" w:rsidP="00EE40A0">
      <w:r>
        <w:separator/>
      </w:r>
    </w:p>
  </w:footnote>
  <w:footnote w:type="continuationSeparator" w:id="1">
    <w:p w:rsidR="005937CF" w:rsidRDefault="005937CF" w:rsidP="00EE4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6C4"/>
    <w:multiLevelType w:val="hybridMultilevel"/>
    <w:tmpl w:val="7270C04E"/>
    <w:lvl w:ilvl="0" w:tplc="D0CCAA72">
      <w:start w:val="6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90B7F79"/>
    <w:multiLevelType w:val="hybridMultilevel"/>
    <w:tmpl w:val="A704CECA"/>
    <w:lvl w:ilvl="0" w:tplc="19AC37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53716"/>
    <w:multiLevelType w:val="hybridMultilevel"/>
    <w:tmpl w:val="B344B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91DF0"/>
    <w:multiLevelType w:val="hybridMultilevel"/>
    <w:tmpl w:val="4F1C3A06"/>
    <w:lvl w:ilvl="0" w:tplc="8CBA65A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706D3"/>
    <w:multiLevelType w:val="multilevel"/>
    <w:tmpl w:val="CE120CD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142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C6B"/>
    <w:rsid w:val="00000716"/>
    <w:rsid w:val="00007B2E"/>
    <w:rsid w:val="00014F82"/>
    <w:rsid w:val="0002155B"/>
    <w:rsid w:val="00022F0F"/>
    <w:rsid w:val="00037EE7"/>
    <w:rsid w:val="00044965"/>
    <w:rsid w:val="00047C48"/>
    <w:rsid w:val="000565B4"/>
    <w:rsid w:val="0006474C"/>
    <w:rsid w:val="000708D0"/>
    <w:rsid w:val="000C0D0E"/>
    <w:rsid w:val="000C6E01"/>
    <w:rsid w:val="000F4290"/>
    <w:rsid w:val="001054E5"/>
    <w:rsid w:val="00114574"/>
    <w:rsid w:val="0013008C"/>
    <w:rsid w:val="001376A4"/>
    <w:rsid w:val="00140274"/>
    <w:rsid w:val="001644C9"/>
    <w:rsid w:val="0017623D"/>
    <w:rsid w:val="001772DF"/>
    <w:rsid w:val="0018326A"/>
    <w:rsid w:val="001936CA"/>
    <w:rsid w:val="001C0C94"/>
    <w:rsid w:val="001C1253"/>
    <w:rsid w:val="001E0657"/>
    <w:rsid w:val="001E430D"/>
    <w:rsid w:val="002135BE"/>
    <w:rsid w:val="0024302E"/>
    <w:rsid w:val="00290B73"/>
    <w:rsid w:val="002A0976"/>
    <w:rsid w:val="002A0B34"/>
    <w:rsid w:val="002A2310"/>
    <w:rsid w:val="002A6995"/>
    <w:rsid w:val="002A7C24"/>
    <w:rsid w:val="002B6D8D"/>
    <w:rsid w:val="002C4A62"/>
    <w:rsid w:val="002C73EF"/>
    <w:rsid w:val="002F7224"/>
    <w:rsid w:val="003175A0"/>
    <w:rsid w:val="00344869"/>
    <w:rsid w:val="00367D46"/>
    <w:rsid w:val="00372BF2"/>
    <w:rsid w:val="00391551"/>
    <w:rsid w:val="003C3C6B"/>
    <w:rsid w:val="003F7803"/>
    <w:rsid w:val="004017E2"/>
    <w:rsid w:val="004066C9"/>
    <w:rsid w:val="004105FE"/>
    <w:rsid w:val="0041140C"/>
    <w:rsid w:val="004149A8"/>
    <w:rsid w:val="0041635A"/>
    <w:rsid w:val="00427178"/>
    <w:rsid w:val="00440567"/>
    <w:rsid w:val="00453C4C"/>
    <w:rsid w:val="004701F5"/>
    <w:rsid w:val="00474AA4"/>
    <w:rsid w:val="00476614"/>
    <w:rsid w:val="00483DA1"/>
    <w:rsid w:val="00492AD2"/>
    <w:rsid w:val="00496E55"/>
    <w:rsid w:val="004A071E"/>
    <w:rsid w:val="004A4F23"/>
    <w:rsid w:val="004C0840"/>
    <w:rsid w:val="004C4BD1"/>
    <w:rsid w:val="004C5CA7"/>
    <w:rsid w:val="004E64F0"/>
    <w:rsid w:val="004E6ED4"/>
    <w:rsid w:val="004E6FC5"/>
    <w:rsid w:val="00500FF5"/>
    <w:rsid w:val="005101A4"/>
    <w:rsid w:val="005300BF"/>
    <w:rsid w:val="00532C42"/>
    <w:rsid w:val="00555827"/>
    <w:rsid w:val="00560017"/>
    <w:rsid w:val="0057554E"/>
    <w:rsid w:val="005807D7"/>
    <w:rsid w:val="005818B1"/>
    <w:rsid w:val="005829D6"/>
    <w:rsid w:val="005870FC"/>
    <w:rsid w:val="005937CF"/>
    <w:rsid w:val="005A0E1D"/>
    <w:rsid w:val="005C39AA"/>
    <w:rsid w:val="005C7A5D"/>
    <w:rsid w:val="005D68C5"/>
    <w:rsid w:val="005E616F"/>
    <w:rsid w:val="005F06C1"/>
    <w:rsid w:val="005F1EBE"/>
    <w:rsid w:val="0060742F"/>
    <w:rsid w:val="00626243"/>
    <w:rsid w:val="00651ACE"/>
    <w:rsid w:val="00673C50"/>
    <w:rsid w:val="00675F55"/>
    <w:rsid w:val="006773BA"/>
    <w:rsid w:val="00682667"/>
    <w:rsid w:val="00683751"/>
    <w:rsid w:val="006A4CE3"/>
    <w:rsid w:val="006B57BC"/>
    <w:rsid w:val="006D3B65"/>
    <w:rsid w:val="006E0B9A"/>
    <w:rsid w:val="0072153E"/>
    <w:rsid w:val="007341E3"/>
    <w:rsid w:val="007523CE"/>
    <w:rsid w:val="00763AB5"/>
    <w:rsid w:val="007644A4"/>
    <w:rsid w:val="00791CC5"/>
    <w:rsid w:val="00791D3D"/>
    <w:rsid w:val="007A13E9"/>
    <w:rsid w:val="007A606B"/>
    <w:rsid w:val="007D0BAD"/>
    <w:rsid w:val="007D7AC3"/>
    <w:rsid w:val="007E7FD6"/>
    <w:rsid w:val="00830E23"/>
    <w:rsid w:val="008464F3"/>
    <w:rsid w:val="00846E1B"/>
    <w:rsid w:val="008540BF"/>
    <w:rsid w:val="00857101"/>
    <w:rsid w:val="008610A3"/>
    <w:rsid w:val="008679B2"/>
    <w:rsid w:val="00876C1A"/>
    <w:rsid w:val="008810F7"/>
    <w:rsid w:val="00883E68"/>
    <w:rsid w:val="00894921"/>
    <w:rsid w:val="008B2FF5"/>
    <w:rsid w:val="008C2794"/>
    <w:rsid w:val="008C6D42"/>
    <w:rsid w:val="008D5CD6"/>
    <w:rsid w:val="008E1FF3"/>
    <w:rsid w:val="008E6161"/>
    <w:rsid w:val="008F4F6A"/>
    <w:rsid w:val="009036CA"/>
    <w:rsid w:val="00940739"/>
    <w:rsid w:val="00956384"/>
    <w:rsid w:val="0096341F"/>
    <w:rsid w:val="0096347D"/>
    <w:rsid w:val="00964DCD"/>
    <w:rsid w:val="00977D79"/>
    <w:rsid w:val="00992D71"/>
    <w:rsid w:val="009D1863"/>
    <w:rsid w:val="00A02A86"/>
    <w:rsid w:val="00A03AE7"/>
    <w:rsid w:val="00A13F82"/>
    <w:rsid w:val="00A158E1"/>
    <w:rsid w:val="00A25B1A"/>
    <w:rsid w:val="00A40CB5"/>
    <w:rsid w:val="00A42AD7"/>
    <w:rsid w:val="00A520DE"/>
    <w:rsid w:val="00A64C59"/>
    <w:rsid w:val="00AA0D94"/>
    <w:rsid w:val="00AA5D0F"/>
    <w:rsid w:val="00AA60C4"/>
    <w:rsid w:val="00AB39CF"/>
    <w:rsid w:val="00AC55A4"/>
    <w:rsid w:val="00AC6A28"/>
    <w:rsid w:val="00AE712E"/>
    <w:rsid w:val="00AF6614"/>
    <w:rsid w:val="00B050E6"/>
    <w:rsid w:val="00B07022"/>
    <w:rsid w:val="00B3071A"/>
    <w:rsid w:val="00B40D3F"/>
    <w:rsid w:val="00B54CEE"/>
    <w:rsid w:val="00B72C31"/>
    <w:rsid w:val="00B90231"/>
    <w:rsid w:val="00B90F3F"/>
    <w:rsid w:val="00B94B70"/>
    <w:rsid w:val="00BA037D"/>
    <w:rsid w:val="00BA2F36"/>
    <w:rsid w:val="00BC1E34"/>
    <w:rsid w:val="00BC1ED5"/>
    <w:rsid w:val="00BD5C5D"/>
    <w:rsid w:val="00BD7928"/>
    <w:rsid w:val="00BD7D48"/>
    <w:rsid w:val="00BE6168"/>
    <w:rsid w:val="00C064B0"/>
    <w:rsid w:val="00C2369C"/>
    <w:rsid w:val="00C372C3"/>
    <w:rsid w:val="00C3795F"/>
    <w:rsid w:val="00C435DD"/>
    <w:rsid w:val="00C53333"/>
    <w:rsid w:val="00C65EC9"/>
    <w:rsid w:val="00C664EE"/>
    <w:rsid w:val="00C67EEF"/>
    <w:rsid w:val="00C83234"/>
    <w:rsid w:val="00C904A5"/>
    <w:rsid w:val="00CD4DCB"/>
    <w:rsid w:val="00CE425E"/>
    <w:rsid w:val="00CE5400"/>
    <w:rsid w:val="00D06702"/>
    <w:rsid w:val="00D07781"/>
    <w:rsid w:val="00D3033A"/>
    <w:rsid w:val="00D37204"/>
    <w:rsid w:val="00D37DD6"/>
    <w:rsid w:val="00D74636"/>
    <w:rsid w:val="00D91BC6"/>
    <w:rsid w:val="00DB30AC"/>
    <w:rsid w:val="00DC218A"/>
    <w:rsid w:val="00DD1775"/>
    <w:rsid w:val="00DD6586"/>
    <w:rsid w:val="00DE232E"/>
    <w:rsid w:val="00DE2E78"/>
    <w:rsid w:val="00DE726B"/>
    <w:rsid w:val="00DE7D47"/>
    <w:rsid w:val="00DF6AA5"/>
    <w:rsid w:val="00E13311"/>
    <w:rsid w:val="00E14065"/>
    <w:rsid w:val="00E174CC"/>
    <w:rsid w:val="00E33AC3"/>
    <w:rsid w:val="00E8699E"/>
    <w:rsid w:val="00E87AFB"/>
    <w:rsid w:val="00E91ED6"/>
    <w:rsid w:val="00EA0954"/>
    <w:rsid w:val="00EB0F54"/>
    <w:rsid w:val="00ED1CEA"/>
    <w:rsid w:val="00EE40A0"/>
    <w:rsid w:val="00EF1A48"/>
    <w:rsid w:val="00F13999"/>
    <w:rsid w:val="00F14AFE"/>
    <w:rsid w:val="00F456B0"/>
    <w:rsid w:val="00F54CD6"/>
    <w:rsid w:val="00F565ED"/>
    <w:rsid w:val="00F627C6"/>
    <w:rsid w:val="00F62C46"/>
    <w:rsid w:val="00F66497"/>
    <w:rsid w:val="00F811A3"/>
    <w:rsid w:val="00FB785B"/>
    <w:rsid w:val="00FC261A"/>
    <w:rsid w:val="00FC706F"/>
    <w:rsid w:val="00FD2791"/>
    <w:rsid w:val="00FF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751"/>
    <w:rPr>
      <w:sz w:val="28"/>
    </w:rPr>
  </w:style>
  <w:style w:type="paragraph" w:styleId="1">
    <w:name w:val="heading 1"/>
    <w:basedOn w:val="a"/>
    <w:next w:val="a"/>
    <w:qFormat/>
    <w:rsid w:val="00683751"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paragraph" w:styleId="2">
    <w:name w:val="heading 2"/>
    <w:basedOn w:val="a"/>
    <w:next w:val="a"/>
    <w:qFormat/>
    <w:rsid w:val="008540B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54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540B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8540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540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540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8540BF"/>
    <w:pPr>
      <w:jc w:val="center"/>
    </w:pPr>
    <w:rPr>
      <w:sz w:val="20"/>
    </w:rPr>
  </w:style>
  <w:style w:type="paragraph" w:customStyle="1" w:styleId="ConsNormal">
    <w:name w:val="ConsNormal"/>
    <w:rsid w:val="00854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62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E6ED4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D3720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Normal (Web)"/>
    <w:basedOn w:val="a"/>
    <w:rsid w:val="008D5C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EE40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40A0"/>
    <w:rPr>
      <w:sz w:val="28"/>
    </w:rPr>
  </w:style>
  <w:style w:type="paragraph" w:styleId="aa">
    <w:name w:val="footer"/>
    <w:basedOn w:val="a"/>
    <w:link w:val="ab"/>
    <w:rsid w:val="00EE40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E40A0"/>
    <w:rPr>
      <w:sz w:val="28"/>
    </w:rPr>
  </w:style>
  <w:style w:type="character" w:customStyle="1" w:styleId="ac">
    <w:name w:val="Основной текст_"/>
    <w:basedOn w:val="a0"/>
    <w:link w:val="20"/>
    <w:rsid w:val="00F456B0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456B0"/>
    <w:rPr>
      <w:rFonts w:ascii="Lucida Sans Unicode" w:eastAsia="Lucida Sans Unicode" w:hAnsi="Lucida Sans Unicode" w:cs="Lucida Sans Unicode"/>
      <w:b/>
      <w:bCs/>
      <w:spacing w:val="-2"/>
      <w:shd w:val="clear" w:color="auto" w:fill="FFFFFF"/>
    </w:rPr>
  </w:style>
  <w:style w:type="paragraph" w:customStyle="1" w:styleId="20">
    <w:name w:val="Основной текст2"/>
    <w:basedOn w:val="a"/>
    <w:link w:val="ac"/>
    <w:rsid w:val="00F456B0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</w:rPr>
  </w:style>
  <w:style w:type="paragraph" w:customStyle="1" w:styleId="22">
    <w:name w:val="Основной текст (2)"/>
    <w:basedOn w:val="a"/>
    <w:link w:val="21"/>
    <w:rsid w:val="00F456B0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="Lucida Sans Unicode" w:hAnsi="Lucida Sans Unicode" w:cs="Lucida Sans Unicode"/>
      <w:b/>
      <w:bCs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92EC36800BDCAB7C048C13139BEC6636F50D01EA4DC7A03A0170CEFEA0E7BB15BAFM5RD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1DC597442A72F71D33944AC8E3E30A5B2800567795977E844A43A8251A28C8D846B8E2AAA145F2FCT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DB1662E21F722D0876C67300C3C7FBD0B99B6E3A39C8FCDAB90A849A0043349062D78BBE9427E7kAS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C9D2E61C9884B6832B0C393EFA3A417D4F6E403DCF8FFBFF145C27024FF97B9E7A0FFC43CA8B3r1RC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4;&#1083;&#1077;&#1075;.ADMIN\Application%20Data\Microsoft\&#1064;&#1072;&#1073;&#1083;&#1086;&#1085;&#1099;\&#1056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E110-CBED-4509-987E-7CCC5CBE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Распоряжения.dot</Template>
  <TotalTime>26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10253</CharactersWithSpaces>
  <SharedDoc>false</SharedDoc>
  <HLinks>
    <vt:vector size="24" baseType="variant">
      <vt:variant>
        <vt:i4>3145836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consultantplus://offline/ref=FC1DC597442A72F71D33944AC8E3E30A5B2800567795977E844A43A8251A28C8D846B8E2AAA145F2FCT5L</vt:lpwstr>
      </vt:variant>
      <vt:variant>
        <vt:lpwstr/>
      </vt:variant>
      <vt:variant>
        <vt:i4>7143475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consultantplus://offline/ref=9CDB1662E21F722D0876C67300C3C7FBD0B99B6E3A39C8FCDAB90A849A0043349062D78BBE9427E7kAS9L</vt:lpwstr>
      </vt:variant>
      <vt:variant>
        <vt:lpwstr/>
      </vt:variant>
      <vt:variant>
        <vt:i4>2883681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consultantplus://offline/ref=07FC9D2E61C9884B6832B0C393EFA3A417D4F6E403DCF8FFBFF145C27024FF97B9E7A0FFC43CA8B3r1RCL</vt:lpwstr>
      </vt:variant>
      <vt:variant>
        <vt:lpwstr/>
      </vt:variant>
      <vt:variant>
        <vt:i4>327767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consultantplus://offline/ref=14192EC36800BDCAB7C048C13139BEC6636F50D01EA4DC7A03A0170CEFEA0E7BB15BAFM5RDL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Uzer</cp:lastModifiedBy>
  <cp:revision>8</cp:revision>
  <cp:lastPrinted>2013-12-10T08:42:00Z</cp:lastPrinted>
  <dcterms:created xsi:type="dcterms:W3CDTF">2013-12-04T12:49:00Z</dcterms:created>
  <dcterms:modified xsi:type="dcterms:W3CDTF">2013-12-10T08:43:00Z</dcterms:modified>
</cp:coreProperties>
</file>